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F1" w:rsidRPr="008E30F1" w:rsidRDefault="008E30F1" w:rsidP="008E30F1">
      <w:pPr>
        <w:spacing w:after="160" w:line="259" w:lineRule="auto"/>
        <w:jc w:val="center"/>
        <w:rPr>
          <w:rFonts w:ascii="Times New Roman" w:eastAsia="Calibri" w:hAnsi="Times New Roman" w:cs="Times New Roman"/>
          <w:b/>
          <w:sz w:val="32"/>
          <w:szCs w:val="32"/>
        </w:rPr>
      </w:pPr>
      <w:r w:rsidRPr="008E30F1">
        <w:rPr>
          <w:rFonts w:ascii="Times New Roman" w:eastAsia="Calibri" w:hAnsi="Times New Roman" w:cs="Times New Roman"/>
          <w:b/>
          <w:sz w:val="32"/>
          <w:szCs w:val="32"/>
        </w:rPr>
        <w:t>Limited Access: Using NCPL’s Genealogy Room to Access Digitized Newspapers &amp; More</w:t>
      </w:r>
    </w:p>
    <w:p w:rsidR="008E30F1" w:rsidRDefault="008E30F1" w:rsidP="008E30F1">
      <w:pPr>
        <w:spacing w:after="160" w:line="259" w:lineRule="auto"/>
        <w:jc w:val="center"/>
        <w:rPr>
          <w:rFonts w:ascii="Times New Roman" w:eastAsia="Calibri" w:hAnsi="Times New Roman" w:cs="Times New Roman"/>
          <w:b/>
          <w:sz w:val="32"/>
          <w:szCs w:val="32"/>
        </w:rPr>
      </w:pPr>
      <w:r w:rsidRPr="008E30F1">
        <w:rPr>
          <w:rFonts w:ascii="Times New Roman" w:eastAsia="Calibri" w:hAnsi="Times New Roman" w:cs="Times New Roman"/>
          <w:b/>
          <w:sz w:val="32"/>
          <w:szCs w:val="32"/>
        </w:rPr>
        <w:t>Stephanie Clayton, Asst. Genealogist, NCPL</w:t>
      </w:r>
    </w:p>
    <w:p w:rsidR="008E30F1" w:rsidRDefault="008E30F1" w:rsidP="008E30F1">
      <w:pPr>
        <w:spacing w:after="160" w:line="259" w:lineRule="auto"/>
        <w:jc w:val="center"/>
        <w:rPr>
          <w:rFonts w:ascii="Times New Roman" w:eastAsia="Calibri" w:hAnsi="Times New Roman" w:cs="Times New Roman"/>
          <w:b/>
          <w:sz w:val="32"/>
          <w:szCs w:val="32"/>
        </w:rPr>
      </w:pPr>
    </w:p>
    <w:p w:rsidR="008E30F1" w:rsidRDefault="008E30F1">
      <w:bookmarkStart w:id="0" w:name="_GoBack"/>
      <w:bookmarkEnd w:id="0"/>
    </w:p>
    <w:p w:rsidR="008E30F1" w:rsidRDefault="008E30F1" w:rsidP="008E30F1">
      <w:pPr>
        <w:spacing w:after="160" w:line="259" w:lineRule="auto"/>
        <w:rPr>
          <w:rFonts w:ascii="Times New Roman" w:eastAsia="Calibri" w:hAnsi="Times New Roman" w:cs="Times New Roman"/>
          <w:sz w:val="24"/>
          <w:szCs w:val="24"/>
        </w:rPr>
      </w:pPr>
      <w:r w:rsidRPr="008E30F1">
        <w:rPr>
          <w:rFonts w:ascii="Times New Roman" w:eastAsia="Calibri" w:hAnsi="Times New Roman" w:cs="Times New Roman"/>
          <w:sz w:val="24"/>
          <w:szCs w:val="24"/>
        </w:rPr>
        <w:t xml:space="preserve">Newspapers not only give us information about world and state news, they also give information about a community as a whole as well as clues for genealogical research. Not only can we find ancestral names associated with a place and date, we find ads for community businesses, marriages, deaths, weather, and other everyday life events. Included here are only a few snippets that anyone can find by visiting the genealogy room of Nelson County Public Library. </w:t>
      </w:r>
    </w:p>
    <w:p w:rsidR="004A1992" w:rsidRPr="008E30F1" w:rsidRDefault="004A1992" w:rsidP="008E30F1">
      <w:pPr>
        <w:spacing w:after="160" w:line="259" w:lineRule="auto"/>
        <w:rPr>
          <w:rFonts w:ascii="Times New Roman" w:eastAsia="Calibri" w:hAnsi="Times New Roman" w:cs="Times New Roman"/>
          <w:sz w:val="24"/>
          <w:szCs w:val="24"/>
        </w:rPr>
      </w:pPr>
    </w:p>
    <w:p w:rsidR="008E30F1" w:rsidRDefault="008E30F1" w:rsidP="008E30F1">
      <w:pPr>
        <w:numPr>
          <w:ilvl w:val="0"/>
          <w:numId w:val="1"/>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b/>
          <w:sz w:val="32"/>
          <w:szCs w:val="32"/>
        </w:rPr>
        <w:t>Digitized and Searchable N</w:t>
      </w:r>
      <w:r w:rsidRPr="008E30F1">
        <w:rPr>
          <w:rFonts w:ascii="Times New Roman" w:eastAsia="Calibri" w:hAnsi="Times New Roman" w:cs="Times New Roman"/>
          <w:b/>
          <w:sz w:val="32"/>
          <w:szCs w:val="32"/>
        </w:rPr>
        <w:t>ewspapers</w:t>
      </w:r>
      <w:r w:rsidRPr="008E30F1">
        <w:rPr>
          <w:rFonts w:ascii="Times New Roman" w:eastAsia="Calibri" w:hAnsi="Times New Roman" w:cs="Times New Roman"/>
          <w:sz w:val="24"/>
          <w:szCs w:val="24"/>
        </w:rPr>
        <w:t xml:space="preserve"> including The Kentucky Standard, The Catholic Advocate, as well as previously published papers such as The New Haven Echo and The Nelson County Record. This collection contains issues as far back as the 1800s. </w:t>
      </w:r>
      <w:r w:rsidR="004A1992">
        <w:rPr>
          <w:rFonts w:ascii="Times New Roman" w:eastAsia="Calibri" w:hAnsi="Times New Roman" w:cs="Times New Roman"/>
          <w:sz w:val="24"/>
          <w:szCs w:val="24"/>
        </w:rPr>
        <w:t>Use the accompanying handout for illustrated instructions on using search features with Adobe .pdf.</w:t>
      </w:r>
    </w:p>
    <w:p w:rsidR="004A1992" w:rsidRPr="008E30F1" w:rsidRDefault="004A1992" w:rsidP="004A1992">
      <w:pPr>
        <w:spacing w:after="160" w:line="259" w:lineRule="auto"/>
        <w:ind w:left="720"/>
        <w:contextualSpacing/>
        <w:rPr>
          <w:rFonts w:ascii="Times New Roman" w:eastAsia="Calibri" w:hAnsi="Times New Roman" w:cs="Times New Roman"/>
          <w:sz w:val="24"/>
          <w:szCs w:val="24"/>
        </w:rPr>
      </w:pPr>
    </w:p>
    <w:p w:rsidR="008E30F1" w:rsidRDefault="008E30F1" w:rsidP="008E30F1">
      <w:pPr>
        <w:numPr>
          <w:ilvl w:val="0"/>
          <w:numId w:val="1"/>
        </w:numPr>
        <w:spacing w:after="160" w:line="259" w:lineRule="auto"/>
        <w:contextualSpacing/>
        <w:rPr>
          <w:rFonts w:ascii="Times New Roman" w:eastAsia="Calibri" w:hAnsi="Times New Roman" w:cs="Times New Roman"/>
          <w:sz w:val="24"/>
          <w:szCs w:val="24"/>
        </w:rPr>
      </w:pPr>
      <w:r w:rsidRPr="008E30F1">
        <w:rPr>
          <w:rFonts w:ascii="Times New Roman" w:eastAsia="Calibri" w:hAnsi="Times New Roman" w:cs="Times New Roman"/>
          <w:b/>
          <w:sz w:val="32"/>
          <w:szCs w:val="32"/>
        </w:rPr>
        <w:t>D</w:t>
      </w:r>
      <w:r>
        <w:rPr>
          <w:rFonts w:ascii="Times New Roman" w:eastAsia="Calibri" w:hAnsi="Times New Roman" w:cs="Times New Roman"/>
          <w:b/>
          <w:sz w:val="32"/>
          <w:szCs w:val="32"/>
        </w:rPr>
        <w:t>igitized S</w:t>
      </w:r>
      <w:r w:rsidRPr="008E30F1">
        <w:rPr>
          <w:rFonts w:ascii="Times New Roman" w:eastAsia="Calibri" w:hAnsi="Times New Roman" w:cs="Times New Roman"/>
          <w:b/>
          <w:sz w:val="32"/>
          <w:szCs w:val="32"/>
        </w:rPr>
        <w:t>crapbooks</w:t>
      </w:r>
      <w:r w:rsidRPr="008E30F1">
        <w:rPr>
          <w:rFonts w:ascii="Times New Roman" w:eastAsia="Calibri" w:hAnsi="Times New Roman" w:cs="Times New Roman"/>
          <w:sz w:val="24"/>
          <w:szCs w:val="24"/>
        </w:rPr>
        <w:t xml:space="preserve"> that contain news clippings from local and other newspapers; photos, and more.</w:t>
      </w:r>
    </w:p>
    <w:p w:rsidR="004A1992" w:rsidRPr="008E30F1" w:rsidRDefault="004A1992" w:rsidP="004A1992">
      <w:pPr>
        <w:spacing w:after="160" w:line="259" w:lineRule="auto"/>
        <w:ind w:left="720"/>
        <w:contextualSpacing/>
        <w:rPr>
          <w:rFonts w:ascii="Times New Roman" w:eastAsia="Calibri" w:hAnsi="Times New Roman" w:cs="Times New Roman"/>
          <w:sz w:val="24"/>
          <w:szCs w:val="24"/>
        </w:rPr>
      </w:pPr>
    </w:p>
    <w:p w:rsidR="008E30F1" w:rsidRDefault="008E30F1" w:rsidP="008E30F1">
      <w:pPr>
        <w:numPr>
          <w:ilvl w:val="0"/>
          <w:numId w:val="1"/>
        </w:numPr>
        <w:spacing w:after="160" w:line="259" w:lineRule="auto"/>
        <w:contextualSpacing/>
        <w:rPr>
          <w:rFonts w:ascii="Times New Roman" w:eastAsia="Calibri" w:hAnsi="Times New Roman" w:cs="Times New Roman"/>
          <w:sz w:val="24"/>
          <w:szCs w:val="24"/>
        </w:rPr>
      </w:pPr>
      <w:r w:rsidRPr="008E30F1">
        <w:rPr>
          <w:rFonts w:ascii="Times New Roman" w:eastAsia="Calibri" w:hAnsi="Times New Roman" w:cs="Times New Roman"/>
          <w:sz w:val="24"/>
          <w:szCs w:val="24"/>
        </w:rPr>
        <w:t xml:space="preserve"> </w:t>
      </w:r>
      <w:r>
        <w:rPr>
          <w:rFonts w:ascii="Times New Roman" w:eastAsia="Calibri" w:hAnsi="Times New Roman" w:cs="Times New Roman"/>
          <w:b/>
          <w:sz w:val="32"/>
          <w:szCs w:val="32"/>
        </w:rPr>
        <w:t>S</w:t>
      </w:r>
      <w:r w:rsidRPr="008E30F1">
        <w:rPr>
          <w:rFonts w:ascii="Times New Roman" w:eastAsia="Calibri" w:hAnsi="Times New Roman" w:cs="Times New Roman"/>
          <w:b/>
          <w:sz w:val="32"/>
          <w:szCs w:val="32"/>
        </w:rPr>
        <w:t>ubscription to Newspapers.com, free for patrons</w:t>
      </w:r>
      <w:r w:rsidRPr="008E30F1">
        <w:rPr>
          <w:rFonts w:ascii="Times New Roman" w:eastAsia="Calibri" w:hAnsi="Times New Roman" w:cs="Times New Roman"/>
          <w:sz w:val="24"/>
          <w:szCs w:val="24"/>
        </w:rPr>
        <w:t xml:space="preserve"> to explore within the genealogy room. </w:t>
      </w:r>
    </w:p>
    <w:p w:rsidR="004A1992" w:rsidRPr="008E30F1" w:rsidRDefault="004A1992" w:rsidP="004A1992">
      <w:pPr>
        <w:spacing w:after="160" w:line="259" w:lineRule="auto"/>
        <w:ind w:left="720"/>
        <w:contextualSpacing/>
        <w:rPr>
          <w:rFonts w:ascii="Times New Roman" w:eastAsia="Calibri" w:hAnsi="Times New Roman" w:cs="Times New Roman"/>
          <w:sz w:val="24"/>
          <w:szCs w:val="24"/>
        </w:rPr>
      </w:pPr>
    </w:p>
    <w:p w:rsidR="008E30F1" w:rsidRPr="008E30F1" w:rsidRDefault="008E30F1" w:rsidP="008E30F1">
      <w:pPr>
        <w:numPr>
          <w:ilvl w:val="0"/>
          <w:numId w:val="1"/>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b/>
          <w:sz w:val="32"/>
          <w:szCs w:val="32"/>
        </w:rPr>
        <w:t>Newspaper Abstract B</w:t>
      </w:r>
      <w:r w:rsidRPr="008E30F1">
        <w:rPr>
          <w:rFonts w:ascii="Times New Roman" w:eastAsia="Calibri" w:hAnsi="Times New Roman" w:cs="Times New Roman"/>
          <w:b/>
          <w:sz w:val="32"/>
          <w:szCs w:val="32"/>
        </w:rPr>
        <w:t>ooks</w:t>
      </w:r>
      <w:r w:rsidRPr="008E30F1">
        <w:rPr>
          <w:rFonts w:ascii="Times New Roman" w:eastAsia="Calibri" w:hAnsi="Times New Roman" w:cs="Times New Roman"/>
          <w:sz w:val="24"/>
          <w:szCs w:val="24"/>
        </w:rPr>
        <w:t xml:space="preserve">. These are summaries of news items bound into books here in the Genealogy Room, most of which were compiled by Carolyn Wimp. We have abstract books from Nelson County, Hardin County, Larue County, Breckinridge and Green County, here in the genealogy room. Others include state newspaper abstracts. These abstracts are from papers as early as the 1700s. Other newspaper abstract books </w:t>
      </w:r>
      <w:proofErr w:type="gramStart"/>
      <w:r w:rsidRPr="008E30F1">
        <w:rPr>
          <w:rFonts w:ascii="Times New Roman" w:eastAsia="Calibri" w:hAnsi="Times New Roman" w:cs="Times New Roman"/>
          <w:sz w:val="24"/>
          <w:szCs w:val="24"/>
        </w:rPr>
        <w:t>we  have</w:t>
      </w:r>
      <w:proofErr w:type="gramEnd"/>
      <w:r w:rsidRPr="008E30F1">
        <w:rPr>
          <w:rFonts w:ascii="Times New Roman" w:eastAsia="Calibri" w:hAnsi="Times New Roman" w:cs="Times New Roman"/>
          <w:sz w:val="24"/>
          <w:szCs w:val="24"/>
        </w:rPr>
        <w:t xml:space="preserve"> are 2 volumes of </w:t>
      </w:r>
      <w:r w:rsidRPr="008E30F1">
        <w:rPr>
          <w:rFonts w:ascii="Times New Roman" w:eastAsia="Calibri" w:hAnsi="Times New Roman" w:cs="Times New Roman"/>
          <w:b/>
          <w:sz w:val="24"/>
          <w:szCs w:val="24"/>
        </w:rPr>
        <w:t>The Kentucky Gazette</w:t>
      </w:r>
      <w:r w:rsidRPr="008E30F1">
        <w:rPr>
          <w:rFonts w:ascii="Times New Roman" w:eastAsia="Calibri" w:hAnsi="Times New Roman" w:cs="Times New Roman"/>
          <w:sz w:val="24"/>
          <w:szCs w:val="24"/>
        </w:rPr>
        <w:t xml:space="preserve"> (1700s-very early 1800s) and </w:t>
      </w:r>
      <w:r w:rsidRPr="008E30F1">
        <w:rPr>
          <w:rFonts w:ascii="Times New Roman" w:eastAsia="Calibri" w:hAnsi="Times New Roman" w:cs="Times New Roman"/>
          <w:b/>
          <w:sz w:val="24"/>
          <w:szCs w:val="24"/>
        </w:rPr>
        <w:t>Early Louisville, Kentucky Newspaper Abstracts, 1806-1828</w:t>
      </w:r>
      <w:r w:rsidRPr="008E30F1">
        <w:rPr>
          <w:rFonts w:ascii="Times New Roman" w:eastAsia="Calibri" w:hAnsi="Times New Roman" w:cs="Times New Roman"/>
          <w:sz w:val="24"/>
          <w:szCs w:val="24"/>
        </w:rPr>
        <w:t>.</w:t>
      </w:r>
    </w:p>
    <w:p w:rsidR="008E30F1" w:rsidRDefault="008E30F1"/>
    <w:p w:rsidR="00A3333A" w:rsidRDefault="00A3333A">
      <w:pPr>
        <w:sectPr w:rsidR="00A3333A" w:rsidSect="00346513">
          <w:footerReference w:type="default" r:id="rId9"/>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A3333A" w:rsidRPr="00A3333A" w:rsidRDefault="00A3333A" w:rsidP="00A3333A">
      <w:pPr>
        <w:spacing w:after="160" w:line="259" w:lineRule="auto"/>
        <w:rPr>
          <w:rFonts w:ascii="Times New Roman" w:eastAsia="Calibri" w:hAnsi="Times New Roman" w:cs="Times New Roman"/>
          <w:sz w:val="24"/>
          <w:szCs w:val="24"/>
        </w:rPr>
      </w:pPr>
    </w:p>
    <w:p w:rsidR="004A1992" w:rsidRPr="004A1992" w:rsidRDefault="004A1992" w:rsidP="00A3333A">
      <w:pPr>
        <w:spacing w:after="160" w:line="259" w:lineRule="auto"/>
        <w:jc w:val="center"/>
        <w:rPr>
          <w:rFonts w:ascii="Calibri" w:eastAsia="Calibri" w:hAnsi="Calibri" w:cs="Times New Roman"/>
          <w:b/>
          <w:sz w:val="32"/>
          <w:szCs w:val="32"/>
          <w:u w:val="single"/>
        </w:rPr>
      </w:pPr>
      <w:r w:rsidRPr="004A1992">
        <w:rPr>
          <w:rFonts w:ascii="Calibri" w:eastAsia="Calibri" w:hAnsi="Calibri" w:cs="Times New Roman"/>
          <w:b/>
          <w:sz w:val="32"/>
          <w:szCs w:val="32"/>
          <w:u w:val="single"/>
        </w:rPr>
        <w:t>Some Examples:</w:t>
      </w:r>
    </w:p>
    <w:p w:rsidR="00A3333A" w:rsidRPr="00A3333A" w:rsidRDefault="00A3333A" w:rsidP="00A3333A">
      <w:pPr>
        <w:spacing w:after="160" w:line="259" w:lineRule="auto"/>
        <w:jc w:val="center"/>
        <w:rPr>
          <w:rFonts w:ascii="Calibri" w:eastAsia="Calibri" w:hAnsi="Calibri" w:cs="Times New Roman"/>
          <w:b/>
          <w:sz w:val="32"/>
          <w:szCs w:val="32"/>
          <w:u w:val="single"/>
        </w:rPr>
      </w:pPr>
      <w:r w:rsidRPr="00A3333A">
        <w:rPr>
          <w:rFonts w:ascii="Calibri" w:eastAsia="Calibri" w:hAnsi="Calibri" w:cs="Times New Roman"/>
          <w:b/>
          <w:sz w:val="32"/>
          <w:szCs w:val="32"/>
          <w:u w:val="single"/>
        </w:rPr>
        <w:t>Nelson County Record- 1 August 1889</w:t>
      </w:r>
    </w:p>
    <w:p w:rsidR="00A3333A" w:rsidRPr="00A3333A" w:rsidRDefault="00A3333A" w:rsidP="00A3333A">
      <w:pPr>
        <w:spacing w:after="160" w:line="259" w:lineRule="auto"/>
        <w:rPr>
          <w:rFonts w:ascii="Calibri" w:eastAsia="Calibri" w:hAnsi="Calibri" w:cs="Times New Roman"/>
        </w:rPr>
      </w:pPr>
    </w:p>
    <w:p w:rsidR="00A3333A" w:rsidRPr="00A3333A" w:rsidRDefault="00A3333A" w:rsidP="00A3333A">
      <w:pPr>
        <w:numPr>
          <w:ilvl w:val="0"/>
          <w:numId w:val="2"/>
        </w:numPr>
        <w:spacing w:after="160" w:line="259" w:lineRule="auto"/>
        <w:contextualSpacing/>
        <w:rPr>
          <w:rFonts w:ascii="Calibri" w:eastAsia="Calibri" w:hAnsi="Calibri" w:cs="Times New Roman"/>
          <w:b/>
          <w:sz w:val="28"/>
          <w:szCs w:val="28"/>
        </w:rPr>
      </w:pPr>
      <w:r w:rsidRPr="004A1992">
        <w:rPr>
          <w:rFonts w:ascii="Calibri" w:eastAsia="Calibri" w:hAnsi="Calibri" w:cs="Times New Roman"/>
          <w:noProof/>
        </w:rPr>
        <mc:AlternateContent>
          <mc:Choice Requires="wps">
            <w:drawing>
              <wp:anchor distT="0" distB="0" distL="114300" distR="114300" simplePos="0" relativeHeight="251658240" behindDoc="0" locked="0" layoutInCell="1" allowOverlap="1" wp14:anchorId="7235F591" wp14:editId="1B1ABDAE">
                <wp:simplePos x="0" y="0"/>
                <wp:positionH relativeFrom="column">
                  <wp:posOffset>3933190</wp:posOffset>
                </wp:positionH>
                <wp:positionV relativeFrom="paragraph">
                  <wp:posOffset>48895</wp:posOffset>
                </wp:positionV>
                <wp:extent cx="2362835" cy="4020185"/>
                <wp:effectExtent l="8255" t="508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020185"/>
                        </a:xfrm>
                        <a:prstGeom prst="rect">
                          <a:avLst/>
                        </a:prstGeom>
                        <a:solidFill>
                          <a:srgbClr val="FFFFFF"/>
                        </a:solidFill>
                        <a:ln w="9525">
                          <a:solidFill>
                            <a:srgbClr val="000000"/>
                          </a:solidFill>
                          <a:miter lim="800000"/>
                          <a:headEnd/>
                          <a:tailEnd/>
                        </a:ln>
                      </wps:spPr>
                      <wps:txbx>
                        <w:txbxContent>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Transcription: </w:t>
                            </w:r>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Cox’s Creek: George Conner and Judson Taylor        </w:t>
                            </w:r>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Bardstown: Judge Fulton and Ben </w:t>
                            </w:r>
                            <w:proofErr w:type="spellStart"/>
                            <w:r>
                              <w:rPr>
                                <w:rFonts w:ascii="Times New Roman" w:hAnsi="Times New Roman" w:cs="Times New Roman"/>
                                <w:sz w:val="24"/>
                                <w:szCs w:val="24"/>
                              </w:rPr>
                              <w:t>Talbott</w:t>
                            </w:r>
                            <w:proofErr w:type="spellEnd"/>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Taylorsville: George Anderson        Mt. Eden: S. </w:t>
                            </w:r>
                            <w:proofErr w:type="spellStart"/>
                            <w:r>
                              <w:rPr>
                                <w:rFonts w:ascii="Times New Roman" w:hAnsi="Times New Roman" w:cs="Times New Roman"/>
                                <w:sz w:val="24"/>
                                <w:szCs w:val="24"/>
                              </w:rPr>
                              <w:t>Howder</w:t>
                            </w:r>
                            <w:proofErr w:type="spellEnd"/>
                            <w:r>
                              <w:rPr>
                                <w:rFonts w:ascii="Times New Roman" w:hAnsi="Times New Roman" w:cs="Times New Roman"/>
                                <w:sz w:val="24"/>
                                <w:szCs w:val="24"/>
                              </w:rPr>
                              <w:t>, ____Hatches</w:t>
                            </w:r>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Louisville: Charles </w:t>
                            </w:r>
                            <w:proofErr w:type="spellStart"/>
                            <w:r>
                              <w:rPr>
                                <w:rFonts w:ascii="Times New Roman" w:hAnsi="Times New Roman" w:cs="Times New Roman"/>
                                <w:sz w:val="24"/>
                                <w:szCs w:val="24"/>
                              </w:rPr>
                              <w:t>Lieber</w:t>
                            </w:r>
                            <w:proofErr w:type="spellEnd"/>
                            <w:r>
                              <w:rPr>
                                <w:rFonts w:ascii="Times New Roman" w:hAnsi="Times New Roman" w:cs="Times New Roman"/>
                                <w:sz w:val="24"/>
                                <w:szCs w:val="24"/>
                              </w:rPr>
                              <w:t>, Goodloe Searcy, Scott Moore, Ben Johnson, M. C. Wilson, Capt. Keene, Emma Newkirk, Bettie Newkirk.</w:t>
                            </w:r>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Smithfield: Dan Buford  </w:t>
                            </w:r>
                          </w:p>
                          <w:p w:rsidR="00A3333A" w:rsidRDefault="00A3333A" w:rsidP="00A3333A">
                            <w:pPr>
                              <w:rPr>
                                <w:rFonts w:ascii="Times New Roman" w:hAnsi="Times New Roman" w:cs="Times New Roman"/>
                                <w:sz w:val="24"/>
                                <w:szCs w:val="24"/>
                              </w:rPr>
                            </w:pPr>
                            <w:proofErr w:type="spellStart"/>
                            <w:r>
                              <w:rPr>
                                <w:rFonts w:ascii="Times New Roman" w:hAnsi="Times New Roman" w:cs="Times New Roman"/>
                                <w:sz w:val="24"/>
                                <w:szCs w:val="24"/>
                              </w:rPr>
                              <w:t>Cincinnatti</w:t>
                            </w:r>
                            <w:proofErr w:type="spellEnd"/>
                            <w:r>
                              <w:rPr>
                                <w:rFonts w:ascii="Times New Roman" w:hAnsi="Times New Roman" w:cs="Times New Roman"/>
                                <w:sz w:val="24"/>
                                <w:szCs w:val="24"/>
                              </w:rPr>
                              <w:t xml:space="preserve">: Ed </w:t>
                            </w:r>
                            <w:proofErr w:type="spellStart"/>
                            <w:r>
                              <w:rPr>
                                <w:rFonts w:ascii="Times New Roman" w:hAnsi="Times New Roman" w:cs="Times New Roman"/>
                                <w:sz w:val="24"/>
                                <w:szCs w:val="24"/>
                              </w:rPr>
                              <w:t>Southers</w:t>
                            </w:r>
                            <w:proofErr w:type="spellEnd"/>
                            <w:r>
                              <w:rPr>
                                <w:rFonts w:ascii="Times New Roman" w:hAnsi="Times New Roman" w:cs="Times New Roman"/>
                                <w:sz w:val="24"/>
                                <w:szCs w:val="24"/>
                              </w:rPr>
                              <w:t xml:space="preserve"> </w:t>
                            </w:r>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Philadelphia: Winder and son         </w:t>
                            </w:r>
                          </w:p>
                          <w:p w:rsidR="00A3333A" w:rsidRDefault="00A3333A" w:rsidP="00A3333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7pt;margin-top:3.85pt;width:186.05pt;height:316.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">
                <v:textbox>
                  <w:txbxContent>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Transcription: </w:t>
                      </w:r>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Cox’s Creek: George Conner and Judson Taylor        </w:t>
                      </w:r>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Bardstown: Judge Fulton and Ben </w:t>
                      </w:r>
                      <w:proofErr w:type="spellStart"/>
                      <w:r>
                        <w:rPr>
                          <w:rFonts w:ascii="Times New Roman" w:hAnsi="Times New Roman" w:cs="Times New Roman"/>
                          <w:sz w:val="24"/>
                          <w:szCs w:val="24"/>
                        </w:rPr>
                        <w:t>Talbott</w:t>
                      </w:r>
                      <w:proofErr w:type="spellEnd"/>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Taylorsville: George Anderson        Mt. Eden: S. </w:t>
                      </w:r>
                      <w:proofErr w:type="spellStart"/>
                      <w:r>
                        <w:rPr>
                          <w:rFonts w:ascii="Times New Roman" w:hAnsi="Times New Roman" w:cs="Times New Roman"/>
                          <w:sz w:val="24"/>
                          <w:szCs w:val="24"/>
                        </w:rPr>
                        <w:t>Howder</w:t>
                      </w:r>
                      <w:proofErr w:type="spellEnd"/>
                      <w:r>
                        <w:rPr>
                          <w:rFonts w:ascii="Times New Roman" w:hAnsi="Times New Roman" w:cs="Times New Roman"/>
                          <w:sz w:val="24"/>
                          <w:szCs w:val="24"/>
                        </w:rPr>
                        <w:t>, ____Hatches</w:t>
                      </w:r>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Louisville: Charles </w:t>
                      </w:r>
                      <w:proofErr w:type="spellStart"/>
                      <w:r>
                        <w:rPr>
                          <w:rFonts w:ascii="Times New Roman" w:hAnsi="Times New Roman" w:cs="Times New Roman"/>
                          <w:sz w:val="24"/>
                          <w:szCs w:val="24"/>
                        </w:rPr>
                        <w:t>Lieber</w:t>
                      </w:r>
                      <w:proofErr w:type="spellEnd"/>
                      <w:r>
                        <w:rPr>
                          <w:rFonts w:ascii="Times New Roman" w:hAnsi="Times New Roman" w:cs="Times New Roman"/>
                          <w:sz w:val="24"/>
                          <w:szCs w:val="24"/>
                        </w:rPr>
                        <w:t>, Goodloe Searcy, Scott Moore, Ben Johnson, M. C. Wilson, Capt. Keene, Emma Newkirk, Bettie Newkirk.</w:t>
                      </w:r>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Smithfield: Dan Buford  </w:t>
                      </w:r>
                    </w:p>
                    <w:p w:rsidR="00A3333A" w:rsidRDefault="00A3333A" w:rsidP="00A3333A">
                      <w:pPr>
                        <w:rPr>
                          <w:rFonts w:ascii="Times New Roman" w:hAnsi="Times New Roman" w:cs="Times New Roman"/>
                          <w:sz w:val="24"/>
                          <w:szCs w:val="24"/>
                        </w:rPr>
                      </w:pPr>
                      <w:proofErr w:type="spellStart"/>
                      <w:r>
                        <w:rPr>
                          <w:rFonts w:ascii="Times New Roman" w:hAnsi="Times New Roman" w:cs="Times New Roman"/>
                          <w:sz w:val="24"/>
                          <w:szCs w:val="24"/>
                        </w:rPr>
                        <w:t>Cincinnatti</w:t>
                      </w:r>
                      <w:proofErr w:type="spellEnd"/>
                      <w:r>
                        <w:rPr>
                          <w:rFonts w:ascii="Times New Roman" w:hAnsi="Times New Roman" w:cs="Times New Roman"/>
                          <w:sz w:val="24"/>
                          <w:szCs w:val="24"/>
                        </w:rPr>
                        <w:t xml:space="preserve">: Ed </w:t>
                      </w:r>
                      <w:proofErr w:type="spellStart"/>
                      <w:r>
                        <w:rPr>
                          <w:rFonts w:ascii="Times New Roman" w:hAnsi="Times New Roman" w:cs="Times New Roman"/>
                          <w:sz w:val="24"/>
                          <w:szCs w:val="24"/>
                        </w:rPr>
                        <w:t>Southers</w:t>
                      </w:r>
                      <w:proofErr w:type="spellEnd"/>
                      <w:r>
                        <w:rPr>
                          <w:rFonts w:ascii="Times New Roman" w:hAnsi="Times New Roman" w:cs="Times New Roman"/>
                          <w:sz w:val="24"/>
                          <w:szCs w:val="24"/>
                        </w:rPr>
                        <w:t xml:space="preserve"> </w:t>
                      </w:r>
                    </w:p>
                    <w:p w:rsidR="00A3333A" w:rsidRDefault="00A3333A" w:rsidP="00A3333A">
                      <w:pPr>
                        <w:rPr>
                          <w:rFonts w:ascii="Times New Roman" w:hAnsi="Times New Roman" w:cs="Times New Roman"/>
                          <w:sz w:val="24"/>
                          <w:szCs w:val="24"/>
                        </w:rPr>
                      </w:pPr>
                      <w:r>
                        <w:rPr>
                          <w:rFonts w:ascii="Times New Roman" w:hAnsi="Times New Roman" w:cs="Times New Roman"/>
                          <w:sz w:val="24"/>
                          <w:szCs w:val="24"/>
                        </w:rPr>
                        <w:t xml:space="preserve">Philadelphia: Winder and son         </w:t>
                      </w:r>
                    </w:p>
                    <w:p w:rsidR="00A3333A" w:rsidRDefault="00A3333A" w:rsidP="00A3333A"/>
                  </w:txbxContent>
                </v:textbox>
              </v:shape>
            </w:pict>
          </mc:Fallback>
        </mc:AlternateContent>
      </w:r>
      <w:r w:rsidRPr="00A3333A">
        <w:rPr>
          <w:rFonts w:ascii="Calibri" w:eastAsia="Calibri" w:hAnsi="Calibri" w:cs="Times New Roman"/>
          <w:b/>
          <w:sz w:val="28"/>
          <w:szCs w:val="28"/>
        </w:rPr>
        <w:t xml:space="preserve">Bloomfield- The Simpson Hotel </w:t>
      </w:r>
    </w:p>
    <w:p w:rsidR="00A3333A" w:rsidRPr="00A3333A" w:rsidRDefault="00A3333A" w:rsidP="00A3333A">
      <w:pPr>
        <w:spacing w:after="160" w:line="259" w:lineRule="auto"/>
        <w:rPr>
          <w:rFonts w:ascii="Calibri" w:eastAsia="Calibri" w:hAnsi="Calibri" w:cs="Times New Roman"/>
          <w:b/>
          <w:sz w:val="28"/>
          <w:szCs w:val="28"/>
          <w:u w:val="single"/>
        </w:rPr>
      </w:pPr>
    </w:p>
    <w:p w:rsidR="00A3333A" w:rsidRPr="00A3333A" w:rsidRDefault="00A3333A" w:rsidP="00A3333A">
      <w:pPr>
        <w:spacing w:after="160" w:line="259" w:lineRule="auto"/>
        <w:rPr>
          <w:rFonts w:ascii="Calibri" w:eastAsia="Calibri" w:hAnsi="Calibri" w:cs="Times New Roman"/>
        </w:rPr>
      </w:pPr>
      <w:r w:rsidRPr="00A3333A">
        <w:rPr>
          <w:rFonts w:ascii="Calibri" w:eastAsia="Calibri" w:hAnsi="Calibri" w:cs="Times New Roman"/>
          <w:noProof/>
        </w:rPr>
        <w:drawing>
          <wp:inline distT="0" distB="0" distL="0" distR="0" wp14:anchorId="6BEB7561" wp14:editId="4302FAC8">
            <wp:extent cx="3712978" cy="2173213"/>
            <wp:effectExtent l="19050" t="0" r="1772" b="0"/>
            <wp:docPr id="1" name="Picture 0" descr="Simpson Hotel guests in Bloomfield from The NCR 1 Aug 1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son Hotel guests in Bloomfield from The NCR 1 Aug 1889.JPG"/>
                    <pic:cNvPicPr/>
                  </pic:nvPicPr>
                  <pic:blipFill>
                    <a:blip r:embed="rId10" cstate="print"/>
                    <a:stretch>
                      <a:fillRect/>
                    </a:stretch>
                  </pic:blipFill>
                  <pic:spPr>
                    <a:xfrm>
                      <a:off x="0" y="0"/>
                      <a:ext cx="3711152" cy="2172144"/>
                    </a:xfrm>
                    <a:prstGeom prst="rect">
                      <a:avLst/>
                    </a:prstGeom>
                  </pic:spPr>
                </pic:pic>
              </a:graphicData>
            </a:graphic>
          </wp:inline>
        </w:drawing>
      </w:r>
      <w:r w:rsidRPr="00A3333A">
        <w:rPr>
          <w:rFonts w:ascii="Calibri" w:eastAsia="Calibri" w:hAnsi="Calibri" w:cs="Times New Roman"/>
          <w:vertAlign w:val="superscript"/>
        </w:rPr>
        <w:footnoteReference w:id="1"/>
      </w:r>
    </w:p>
    <w:p w:rsidR="008E30F1" w:rsidRDefault="00A3333A">
      <w:r>
        <w:t>1</w:t>
      </w:r>
    </w:p>
    <w:p w:rsidR="00A3333A" w:rsidRDefault="00A3333A"/>
    <w:p w:rsidR="00A3333A" w:rsidRDefault="00A3333A"/>
    <w:p w:rsidR="00A3333A" w:rsidRDefault="00A3333A"/>
    <w:p w:rsidR="00A3333A" w:rsidRDefault="00A3333A"/>
    <w:p w:rsidR="00A3333A" w:rsidRDefault="00A3333A">
      <w:pPr>
        <w:sectPr w:rsidR="00A3333A" w:rsidSect="00346513">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4A1992" w:rsidRDefault="004A1992" w:rsidP="00A3333A">
      <w:pPr>
        <w:spacing w:after="160" w:line="259" w:lineRule="auto"/>
        <w:jc w:val="center"/>
        <w:rPr>
          <w:rFonts w:ascii="Times New Roman" w:eastAsia="Calibri" w:hAnsi="Times New Roman" w:cs="Times New Roman"/>
          <w:b/>
          <w:sz w:val="32"/>
          <w:szCs w:val="32"/>
        </w:rPr>
      </w:pPr>
      <w:r w:rsidRPr="004A1992">
        <w:rPr>
          <w:rFonts w:ascii="Times New Roman" w:eastAsia="Calibri" w:hAnsi="Times New Roman" w:cs="Times New Roman"/>
          <w:b/>
          <w:sz w:val="32"/>
          <w:szCs w:val="32"/>
          <w:u w:val="single"/>
        </w:rPr>
        <w:lastRenderedPageBreak/>
        <w:t>Newspaper Abstract Books</w:t>
      </w:r>
    </w:p>
    <w:p w:rsidR="00A3333A" w:rsidRDefault="00A3333A" w:rsidP="00A3333A">
      <w:pPr>
        <w:spacing w:after="160" w:line="259" w:lineRule="auto"/>
        <w:jc w:val="center"/>
        <w:rPr>
          <w:rFonts w:ascii="Times New Roman" w:eastAsia="Calibri" w:hAnsi="Times New Roman" w:cs="Times New Roman"/>
          <w:b/>
          <w:sz w:val="28"/>
          <w:szCs w:val="28"/>
          <w:u w:val="single"/>
        </w:rPr>
      </w:pPr>
      <w:r w:rsidRPr="00A3333A">
        <w:rPr>
          <w:rFonts w:ascii="Times New Roman" w:eastAsia="Calibri" w:hAnsi="Times New Roman" w:cs="Times New Roman"/>
          <w:b/>
          <w:sz w:val="28"/>
          <w:szCs w:val="28"/>
          <w:u w:val="single"/>
        </w:rPr>
        <w:t>Statewide Newspapers, Abstracted and Indexed</w:t>
      </w:r>
    </w:p>
    <w:p w:rsidR="004A1992" w:rsidRPr="00A3333A" w:rsidRDefault="004A1992" w:rsidP="00A3333A">
      <w:pPr>
        <w:spacing w:after="160" w:line="259" w:lineRule="auto"/>
        <w:jc w:val="center"/>
        <w:rPr>
          <w:rFonts w:ascii="Times New Roman" w:eastAsia="Calibri" w:hAnsi="Times New Roman" w:cs="Times New Roman"/>
          <w:b/>
          <w:sz w:val="28"/>
          <w:szCs w:val="28"/>
          <w:u w:val="single"/>
        </w:rPr>
      </w:pPr>
    </w:p>
    <w:p w:rsidR="00A3333A" w:rsidRPr="00A3333A" w:rsidRDefault="00A3333A" w:rsidP="00A3333A">
      <w:pPr>
        <w:spacing w:after="160" w:line="259" w:lineRule="auto"/>
        <w:rPr>
          <w:rFonts w:ascii="Times New Roman" w:eastAsia="Calibri" w:hAnsi="Times New Roman" w:cs="Times New Roman"/>
          <w:sz w:val="24"/>
          <w:szCs w:val="24"/>
        </w:rPr>
      </w:pPr>
      <w:r w:rsidRPr="00A3333A">
        <w:rPr>
          <w:rFonts w:ascii="Times New Roman" w:eastAsia="Calibri" w:hAnsi="Times New Roman" w:cs="Times New Roman"/>
          <w:sz w:val="24"/>
          <w:szCs w:val="24"/>
        </w:rPr>
        <w:t xml:space="preserve">Beginning with a Newspaper Abstract book can save time in pinpointing the name of the newspaper, date, and main content. Some of these types of books also include a </w:t>
      </w:r>
      <w:proofErr w:type="spellStart"/>
      <w:r w:rsidRPr="00A3333A">
        <w:rPr>
          <w:rFonts w:ascii="Times New Roman" w:eastAsia="Calibri" w:hAnsi="Times New Roman" w:cs="Times New Roman"/>
          <w:sz w:val="24"/>
          <w:szCs w:val="24"/>
        </w:rPr>
        <w:t>Placename</w:t>
      </w:r>
      <w:proofErr w:type="spellEnd"/>
      <w:r w:rsidRPr="00A3333A">
        <w:rPr>
          <w:rFonts w:ascii="Times New Roman" w:eastAsia="Calibri" w:hAnsi="Times New Roman" w:cs="Times New Roman"/>
          <w:sz w:val="24"/>
          <w:szCs w:val="24"/>
        </w:rPr>
        <w:t xml:space="preserve"> and Subject Index. Such is the case with the abstracts book, The Kentucky Gazette, 1787-1800. Examples include: Bardstown, Chaplain’s Creek, </w:t>
      </w:r>
      <w:proofErr w:type="spellStart"/>
      <w:r w:rsidRPr="00A3333A">
        <w:rPr>
          <w:rFonts w:ascii="Times New Roman" w:eastAsia="Calibri" w:hAnsi="Times New Roman" w:cs="Times New Roman"/>
          <w:sz w:val="24"/>
          <w:szCs w:val="24"/>
        </w:rPr>
        <w:t>Saltworks</w:t>
      </w:r>
      <w:proofErr w:type="spellEnd"/>
      <w:r w:rsidRPr="00A3333A">
        <w:rPr>
          <w:rFonts w:ascii="Times New Roman" w:eastAsia="Calibri" w:hAnsi="Times New Roman" w:cs="Times New Roman"/>
          <w:sz w:val="24"/>
          <w:szCs w:val="24"/>
        </w:rPr>
        <w:t xml:space="preserve">, Nelson County </w:t>
      </w:r>
      <w:proofErr w:type="gramStart"/>
      <w:r w:rsidRPr="00A3333A">
        <w:rPr>
          <w:rFonts w:ascii="Times New Roman" w:eastAsia="Calibri" w:hAnsi="Times New Roman" w:cs="Times New Roman"/>
          <w:sz w:val="24"/>
          <w:szCs w:val="24"/>
        </w:rPr>
        <w:t>( 94</w:t>
      </w:r>
      <w:proofErr w:type="gramEnd"/>
      <w:r w:rsidRPr="00A3333A">
        <w:rPr>
          <w:rFonts w:ascii="Times New Roman" w:eastAsia="Calibri" w:hAnsi="Times New Roman" w:cs="Times New Roman"/>
          <w:sz w:val="24"/>
          <w:szCs w:val="24"/>
        </w:rPr>
        <w:t xml:space="preserve"> entries contained reference to Nelson County), Simpson’s Creek, Distilleries, Rolling Fork, Tobacconists, and many more places and subjects. If an abstract reveals the person, date, or place being sought, it’s always best to view the full article or page, if possible.</w:t>
      </w:r>
      <w:r w:rsidRPr="00A3333A">
        <w:rPr>
          <w:rFonts w:ascii="Times New Roman" w:eastAsia="Calibri" w:hAnsi="Times New Roman" w:cs="Times New Roman"/>
          <w:sz w:val="24"/>
          <w:szCs w:val="24"/>
          <w:vertAlign w:val="superscript"/>
        </w:rPr>
        <w:footnoteReference w:id="2"/>
      </w:r>
      <w:r w:rsidRPr="00A3333A">
        <w:rPr>
          <w:rFonts w:ascii="Times New Roman" w:eastAsia="Calibri" w:hAnsi="Times New Roman" w:cs="Times New Roman"/>
          <w:sz w:val="24"/>
          <w:szCs w:val="24"/>
        </w:rPr>
        <w:t xml:space="preserve">                               Also in this book are abstracts of political significance. The entire pages of these newspapers can be viewed on </w:t>
      </w:r>
      <w:hyperlink r:id="rId11" w:history="1">
        <w:r w:rsidRPr="00A3333A">
          <w:rPr>
            <w:rFonts w:ascii="Times New Roman" w:eastAsia="Calibri" w:hAnsi="Times New Roman" w:cs="Times New Roman"/>
            <w:color w:val="0563C1"/>
            <w:sz w:val="24"/>
            <w:szCs w:val="24"/>
            <w:u w:val="single"/>
          </w:rPr>
          <w:t>www.newspapers.com</w:t>
        </w:r>
      </w:hyperlink>
      <w:r w:rsidRPr="00A3333A">
        <w:rPr>
          <w:rFonts w:ascii="Times New Roman" w:eastAsia="Calibri" w:hAnsi="Times New Roman" w:cs="Times New Roman"/>
          <w:sz w:val="24"/>
          <w:szCs w:val="24"/>
        </w:rPr>
        <w:t>. There is a yearly subscription fee or the site can be used, free of charge for library patrons, thanks to a subscription to the site by the Nelson County Public Library. This subscription is only available in the Genealogy Room of NCPL.</w:t>
      </w:r>
    </w:p>
    <w:p w:rsidR="00A3333A" w:rsidRPr="00A3333A" w:rsidRDefault="00A3333A" w:rsidP="00A3333A">
      <w:pPr>
        <w:spacing w:after="160" w:line="259" w:lineRule="auto"/>
        <w:rPr>
          <w:rFonts w:ascii="Times New Roman" w:eastAsia="Calibri" w:hAnsi="Times New Roman" w:cs="Times New Roman"/>
          <w:sz w:val="24"/>
          <w:szCs w:val="24"/>
        </w:rPr>
      </w:pPr>
    </w:p>
    <w:p w:rsidR="00A3333A" w:rsidRPr="00A3333A" w:rsidRDefault="00A3333A" w:rsidP="00A3333A">
      <w:pPr>
        <w:spacing w:after="160" w:line="259" w:lineRule="auto"/>
        <w:rPr>
          <w:rFonts w:ascii="Times New Roman" w:eastAsia="Calibri" w:hAnsi="Times New Roman" w:cs="Times New Roman"/>
          <w:sz w:val="24"/>
          <w:szCs w:val="24"/>
        </w:rPr>
      </w:pPr>
      <w:r w:rsidRPr="00A3333A">
        <w:rPr>
          <w:rFonts w:ascii="Times New Roman" w:eastAsia="Calibri" w:hAnsi="Times New Roman" w:cs="Times New Roman"/>
          <w:b/>
          <w:sz w:val="28"/>
          <w:szCs w:val="28"/>
        </w:rPr>
        <w:t>Ways to search</w:t>
      </w:r>
      <w:r w:rsidRPr="00A3333A">
        <w:rPr>
          <w:rFonts w:ascii="Times New Roman" w:eastAsia="Calibri" w:hAnsi="Times New Roman" w:cs="Times New Roman"/>
          <w:sz w:val="24"/>
          <w:szCs w:val="24"/>
        </w:rPr>
        <w:t xml:space="preserve"> for specific names or subjects in the digitized newspapers of the genealogy room are varied.</w:t>
      </w:r>
    </w:p>
    <w:p w:rsidR="00A3333A" w:rsidRPr="00A3333A" w:rsidRDefault="00A3333A" w:rsidP="00A3333A">
      <w:pPr>
        <w:numPr>
          <w:ilvl w:val="0"/>
          <w:numId w:val="3"/>
        </w:numPr>
        <w:spacing w:after="160" w:line="259" w:lineRule="auto"/>
        <w:contextualSpacing/>
        <w:rPr>
          <w:rFonts w:ascii="Times New Roman" w:eastAsia="Calibri" w:hAnsi="Times New Roman" w:cs="Times New Roman"/>
          <w:sz w:val="24"/>
          <w:szCs w:val="24"/>
        </w:rPr>
      </w:pPr>
      <w:r w:rsidRPr="00A3333A">
        <w:rPr>
          <w:rFonts w:ascii="Times New Roman" w:eastAsia="Calibri" w:hAnsi="Times New Roman" w:cs="Times New Roman"/>
          <w:sz w:val="24"/>
          <w:szCs w:val="24"/>
        </w:rPr>
        <w:t>Narrow your focus to a particular year and just scroll through each issue until you find what you are looking for.</w:t>
      </w:r>
    </w:p>
    <w:p w:rsidR="00A3333A" w:rsidRPr="00A3333A" w:rsidRDefault="00A3333A" w:rsidP="00A3333A">
      <w:pPr>
        <w:numPr>
          <w:ilvl w:val="0"/>
          <w:numId w:val="3"/>
        </w:numPr>
        <w:spacing w:after="160" w:line="259" w:lineRule="auto"/>
        <w:contextualSpacing/>
        <w:rPr>
          <w:rFonts w:ascii="Times New Roman" w:eastAsia="Calibri" w:hAnsi="Times New Roman" w:cs="Times New Roman"/>
          <w:sz w:val="24"/>
          <w:szCs w:val="24"/>
        </w:rPr>
      </w:pPr>
      <w:r w:rsidRPr="00A3333A">
        <w:rPr>
          <w:rFonts w:ascii="Times New Roman" w:eastAsia="Calibri" w:hAnsi="Times New Roman" w:cs="Times New Roman"/>
          <w:sz w:val="24"/>
          <w:szCs w:val="24"/>
        </w:rPr>
        <w:t>Beginning with a specific year in mind, follow the written directions posted beside computer</w:t>
      </w:r>
      <w:r w:rsidR="004A1992">
        <w:rPr>
          <w:rFonts w:ascii="Times New Roman" w:eastAsia="Calibri" w:hAnsi="Times New Roman" w:cs="Times New Roman"/>
          <w:sz w:val="24"/>
          <w:szCs w:val="24"/>
        </w:rPr>
        <w:t>s</w:t>
      </w:r>
      <w:r w:rsidRPr="00A3333A">
        <w:rPr>
          <w:rFonts w:ascii="Times New Roman" w:eastAsia="Calibri" w:hAnsi="Times New Roman" w:cs="Times New Roman"/>
          <w:sz w:val="24"/>
          <w:szCs w:val="24"/>
        </w:rPr>
        <w:t xml:space="preserve"> # 1</w:t>
      </w:r>
      <w:r w:rsidR="004A1992">
        <w:rPr>
          <w:rFonts w:ascii="Times New Roman" w:eastAsia="Calibri" w:hAnsi="Times New Roman" w:cs="Times New Roman"/>
          <w:sz w:val="24"/>
          <w:szCs w:val="24"/>
        </w:rPr>
        <w:t xml:space="preserve"> &amp; #2 (or use the accompanying </w:t>
      </w:r>
      <w:proofErr w:type="spellStart"/>
      <w:r w:rsidR="004A1992">
        <w:rPr>
          <w:rFonts w:ascii="Times New Roman" w:eastAsia="Calibri" w:hAnsi="Times New Roman" w:cs="Times New Roman"/>
          <w:sz w:val="24"/>
          <w:szCs w:val="24"/>
        </w:rPr>
        <w:t>handtout</w:t>
      </w:r>
      <w:proofErr w:type="spellEnd"/>
      <w:r w:rsidR="004A1992">
        <w:rPr>
          <w:rFonts w:ascii="Times New Roman" w:eastAsia="Calibri" w:hAnsi="Times New Roman" w:cs="Times New Roman"/>
          <w:sz w:val="24"/>
          <w:szCs w:val="24"/>
        </w:rPr>
        <w:t>)</w:t>
      </w:r>
      <w:r w:rsidRPr="00A3333A">
        <w:rPr>
          <w:rFonts w:ascii="Times New Roman" w:eastAsia="Calibri" w:hAnsi="Times New Roman" w:cs="Times New Roman"/>
          <w:sz w:val="24"/>
          <w:szCs w:val="24"/>
        </w:rPr>
        <w:t xml:space="preserve">. This may seem time consuming, but once </w:t>
      </w:r>
      <w:r w:rsidR="004A1992">
        <w:rPr>
          <w:rFonts w:ascii="Times New Roman" w:eastAsia="Calibri" w:hAnsi="Times New Roman" w:cs="Times New Roman"/>
          <w:sz w:val="24"/>
          <w:szCs w:val="24"/>
        </w:rPr>
        <w:t>the procedure has been used several times, it gets easier. Hopefully</w:t>
      </w:r>
      <w:r w:rsidRPr="00A3333A">
        <w:rPr>
          <w:rFonts w:ascii="Times New Roman" w:eastAsia="Calibri" w:hAnsi="Times New Roman" w:cs="Times New Roman"/>
          <w:sz w:val="24"/>
          <w:szCs w:val="24"/>
        </w:rPr>
        <w:t>, the many steps to this will yield positive results. One of the genealogists can help with this procedure.  * Caveat: The tool for searching these (</w:t>
      </w:r>
      <w:proofErr w:type="spellStart"/>
      <w:proofErr w:type="gramStart"/>
      <w:r w:rsidRPr="00A3333A">
        <w:rPr>
          <w:rFonts w:ascii="Times New Roman" w:eastAsia="Calibri" w:hAnsi="Times New Roman" w:cs="Times New Roman"/>
          <w:sz w:val="24"/>
          <w:szCs w:val="24"/>
        </w:rPr>
        <w:t>ocr</w:t>
      </w:r>
      <w:proofErr w:type="spellEnd"/>
      <w:proofErr w:type="gramEnd"/>
      <w:r w:rsidRPr="00A3333A">
        <w:rPr>
          <w:rFonts w:ascii="Times New Roman" w:eastAsia="Calibri" w:hAnsi="Times New Roman" w:cs="Times New Roman"/>
          <w:sz w:val="24"/>
          <w:szCs w:val="24"/>
        </w:rPr>
        <w:t xml:space="preserve"> .pdf) is only about 70% accurate. That means if you think you have the correct year, and the search does not show anything, you may need to change the search term or go back to method 1 from above. </w:t>
      </w:r>
    </w:p>
    <w:p w:rsidR="00A3333A" w:rsidRPr="00A3333A" w:rsidRDefault="00A3333A" w:rsidP="00A3333A">
      <w:pPr>
        <w:numPr>
          <w:ilvl w:val="0"/>
          <w:numId w:val="3"/>
        </w:numPr>
        <w:spacing w:after="160" w:line="259" w:lineRule="auto"/>
        <w:contextualSpacing/>
        <w:rPr>
          <w:rFonts w:ascii="Times New Roman" w:eastAsia="Calibri" w:hAnsi="Times New Roman" w:cs="Times New Roman"/>
          <w:sz w:val="24"/>
          <w:szCs w:val="24"/>
        </w:rPr>
      </w:pPr>
      <w:r w:rsidRPr="00A3333A">
        <w:rPr>
          <w:rFonts w:ascii="Times New Roman" w:eastAsia="Calibri" w:hAnsi="Times New Roman" w:cs="Times New Roman"/>
          <w:sz w:val="24"/>
          <w:szCs w:val="24"/>
        </w:rPr>
        <w:t xml:space="preserve">Search the index of the newspaper abstract books to narrow search. The compiler included all known issues of the newspaper in these books so this may be the best option if you have no idea which year, newspaper, </w:t>
      </w:r>
      <w:proofErr w:type="spellStart"/>
      <w:r w:rsidRPr="00A3333A">
        <w:rPr>
          <w:rFonts w:ascii="Times New Roman" w:eastAsia="Calibri" w:hAnsi="Times New Roman" w:cs="Times New Roman"/>
          <w:sz w:val="24"/>
          <w:szCs w:val="24"/>
        </w:rPr>
        <w:t>etc</w:t>
      </w:r>
      <w:proofErr w:type="spellEnd"/>
      <w:r w:rsidRPr="00A3333A">
        <w:rPr>
          <w:rFonts w:ascii="Times New Roman" w:eastAsia="Calibri" w:hAnsi="Times New Roman" w:cs="Times New Roman"/>
          <w:sz w:val="24"/>
          <w:szCs w:val="24"/>
        </w:rPr>
        <w:t>…you need. I have solved several brick wall situations using these books prior to searching the actual newspapers.</w:t>
      </w:r>
    </w:p>
    <w:p w:rsidR="00A3333A" w:rsidRPr="00A3333A" w:rsidRDefault="00A3333A" w:rsidP="00A3333A">
      <w:pPr>
        <w:numPr>
          <w:ilvl w:val="0"/>
          <w:numId w:val="3"/>
        </w:numPr>
        <w:spacing w:after="160" w:line="259" w:lineRule="auto"/>
        <w:contextualSpacing/>
        <w:rPr>
          <w:rFonts w:ascii="Times New Roman" w:eastAsia="Calibri" w:hAnsi="Times New Roman" w:cs="Times New Roman"/>
          <w:sz w:val="24"/>
          <w:szCs w:val="24"/>
        </w:rPr>
      </w:pPr>
      <w:r w:rsidRPr="00A3333A">
        <w:rPr>
          <w:rFonts w:ascii="Times New Roman" w:eastAsia="Calibri" w:hAnsi="Times New Roman" w:cs="Times New Roman"/>
          <w:sz w:val="24"/>
          <w:szCs w:val="24"/>
        </w:rPr>
        <w:t xml:space="preserve">Log on to </w:t>
      </w:r>
      <w:hyperlink r:id="rId12" w:history="1">
        <w:r w:rsidRPr="00A3333A">
          <w:rPr>
            <w:rFonts w:ascii="Times New Roman" w:eastAsia="Calibri" w:hAnsi="Times New Roman" w:cs="Times New Roman"/>
            <w:color w:val="0563C1"/>
            <w:sz w:val="24"/>
            <w:szCs w:val="24"/>
            <w:u w:val="single"/>
          </w:rPr>
          <w:t>www.newspapers.com</w:t>
        </w:r>
      </w:hyperlink>
      <w:r w:rsidRPr="00A3333A">
        <w:rPr>
          <w:rFonts w:ascii="Times New Roman" w:eastAsia="Calibri" w:hAnsi="Times New Roman" w:cs="Times New Roman"/>
          <w:sz w:val="24"/>
          <w:szCs w:val="24"/>
        </w:rPr>
        <w:t xml:space="preserve"> and ask one of us for help if needed. Once there, type in a search term, range of dates, and place name. If results do not appear, change the search term, date range, or place name</w:t>
      </w:r>
      <w:proofErr w:type="gramStart"/>
      <w:r w:rsidRPr="00A3333A">
        <w:rPr>
          <w:rFonts w:ascii="Times New Roman" w:eastAsia="Calibri" w:hAnsi="Times New Roman" w:cs="Times New Roman"/>
          <w:sz w:val="24"/>
          <w:szCs w:val="24"/>
        </w:rPr>
        <w:t>…(</w:t>
      </w:r>
      <w:proofErr w:type="gramEnd"/>
      <w:r w:rsidRPr="00A3333A">
        <w:rPr>
          <w:rFonts w:ascii="Times New Roman" w:eastAsia="Calibri" w:hAnsi="Times New Roman" w:cs="Times New Roman"/>
          <w:sz w:val="24"/>
          <w:szCs w:val="24"/>
        </w:rPr>
        <w:t>or leave the place box blank). Try again.</w:t>
      </w:r>
    </w:p>
    <w:p w:rsidR="004A1992" w:rsidRDefault="004A1992" w:rsidP="00A3333A">
      <w:pPr>
        <w:spacing w:after="160" w:line="259" w:lineRule="auto"/>
        <w:ind w:left="720"/>
        <w:contextualSpacing/>
        <w:rPr>
          <w:rFonts w:ascii="Times New Roman" w:eastAsia="Calibri" w:hAnsi="Times New Roman" w:cs="Times New Roman"/>
          <w:sz w:val="24"/>
          <w:szCs w:val="24"/>
        </w:rPr>
        <w:sectPr w:rsidR="004A1992" w:rsidSect="00346513">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A3333A" w:rsidRPr="00A3333A" w:rsidRDefault="00A3333A" w:rsidP="00A3333A">
      <w:pPr>
        <w:spacing w:after="160" w:line="259" w:lineRule="auto"/>
        <w:ind w:left="720"/>
        <w:contextualSpacing/>
        <w:rPr>
          <w:rFonts w:ascii="Times New Roman" w:eastAsia="Calibri" w:hAnsi="Times New Roman" w:cs="Times New Roman"/>
          <w:sz w:val="24"/>
          <w:szCs w:val="24"/>
        </w:rPr>
      </w:pPr>
    </w:p>
    <w:p w:rsidR="004A1992" w:rsidRDefault="00A3333A" w:rsidP="00A3333A">
      <w:pPr>
        <w:spacing w:after="160" w:line="259" w:lineRule="auto"/>
        <w:rPr>
          <w:rFonts w:ascii="Times New Roman" w:eastAsia="Calibri" w:hAnsi="Times New Roman" w:cs="Times New Roman"/>
          <w:sz w:val="24"/>
          <w:szCs w:val="24"/>
        </w:rPr>
      </w:pPr>
      <w:r w:rsidRPr="00A3333A">
        <w:rPr>
          <w:rFonts w:ascii="Times New Roman" w:eastAsia="Calibri" w:hAnsi="Times New Roman" w:cs="Times New Roman"/>
          <w:sz w:val="24"/>
          <w:szCs w:val="24"/>
        </w:rPr>
        <w:t xml:space="preserve">Finally, be sure to </w:t>
      </w:r>
      <w:r w:rsidRPr="00A3333A">
        <w:rPr>
          <w:rFonts w:ascii="Times New Roman" w:eastAsia="Calibri" w:hAnsi="Times New Roman" w:cs="Times New Roman"/>
          <w:b/>
          <w:sz w:val="24"/>
          <w:szCs w:val="24"/>
        </w:rPr>
        <w:t>cite any source that you copy, print, or use in your research</w:t>
      </w:r>
      <w:r w:rsidRPr="00A3333A">
        <w:rPr>
          <w:rFonts w:ascii="Times New Roman" w:eastAsia="Calibri" w:hAnsi="Times New Roman" w:cs="Times New Roman"/>
          <w:sz w:val="24"/>
          <w:szCs w:val="24"/>
        </w:rPr>
        <w:t xml:space="preserve">. This way, you know exactly where you found an item and if you decide to create an article or book, all of your citations can be copied and pasted. Keeping a typed list (Bibliography) of your sources can save time. Copy and paste the citation and edit it for page numbers, </w:t>
      </w:r>
      <w:proofErr w:type="spellStart"/>
      <w:r w:rsidRPr="00A3333A">
        <w:rPr>
          <w:rFonts w:ascii="Times New Roman" w:eastAsia="Calibri" w:hAnsi="Times New Roman" w:cs="Times New Roman"/>
          <w:sz w:val="24"/>
          <w:szCs w:val="24"/>
        </w:rPr>
        <w:t>etc</w:t>
      </w:r>
      <w:proofErr w:type="spellEnd"/>
      <w:r w:rsidRPr="00A3333A">
        <w:rPr>
          <w:rFonts w:ascii="Times New Roman" w:eastAsia="Calibri" w:hAnsi="Times New Roman" w:cs="Times New Roman"/>
          <w:sz w:val="24"/>
          <w:szCs w:val="24"/>
        </w:rPr>
        <w:t xml:space="preserve">…in any new document you create. </w:t>
      </w:r>
    </w:p>
    <w:p w:rsidR="00A3333A" w:rsidRDefault="00A3333A" w:rsidP="00A3333A">
      <w:pPr>
        <w:spacing w:after="160" w:line="259" w:lineRule="auto"/>
        <w:rPr>
          <w:rFonts w:ascii="Times New Roman" w:eastAsia="Calibri" w:hAnsi="Times New Roman" w:cs="Times New Roman"/>
          <w:sz w:val="24"/>
          <w:szCs w:val="24"/>
        </w:rPr>
      </w:pPr>
      <w:r w:rsidRPr="00A3333A">
        <w:rPr>
          <w:rFonts w:ascii="Times New Roman" w:eastAsia="Calibri" w:hAnsi="Times New Roman" w:cs="Times New Roman"/>
          <w:sz w:val="24"/>
          <w:szCs w:val="24"/>
        </w:rPr>
        <w:t>Example: You wish to create a book to share with family and some of the same books or census records are used for multiple family members.</w:t>
      </w:r>
      <w:r w:rsidR="004A1992">
        <w:rPr>
          <w:rFonts w:ascii="Times New Roman" w:eastAsia="Calibri" w:hAnsi="Times New Roman" w:cs="Times New Roman"/>
          <w:sz w:val="24"/>
          <w:szCs w:val="24"/>
        </w:rPr>
        <w:t xml:space="preserve"> Simply create an ongoing bibliography of resources. </w:t>
      </w:r>
      <w:r w:rsidRPr="00A3333A">
        <w:rPr>
          <w:rFonts w:ascii="Times New Roman" w:eastAsia="Calibri" w:hAnsi="Times New Roman" w:cs="Times New Roman"/>
          <w:sz w:val="24"/>
          <w:szCs w:val="24"/>
        </w:rPr>
        <w:t xml:space="preserve"> If they are already typed then you can simply copy and paste to the new page and you won’t have to type them over and over.</w:t>
      </w:r>
    </w:p>
    <w:p w:rsidR="00EE3DAB" w:rsidRDefault="00EE3DAB" w:rsidP="00EE3DAB">
      <w:pPr>
        <w:pStyle w:val="ListParagraph"/>
        <w:spacing w:after="0" w:line="259" w:lineRule="auto"/>
        <w:rPr>
          <w:rFonts w:ascii="Calibri" w:eastAsia="Times New Roman" w:hAnsi="Calibri" w:cs="Calibri"/>
          <w:sz w:val="20"/>
          <w:szCs w:val="20"/>
        </w:rPr>
      </w:pPr>
    </w:p>
    <w:p w:rsidR="00EE3DAB" w:rsidRPr="00EE3DAB" w:rsidRDefault="00EE3DAB" w:rsidP="00EE3DAB">
      <w:pPr>
        <w:pStyle w:val="ListParagraph"/>
        <w:spacing w:after="0" w:line="259" w:lineRule="auto"/>
        <w:rPr>
          <w:rFonts w:ascii="Calibri" w:eastAsia="Times New Roman" w:hAnsi="Calibri" w:cs="Calibri"/>
          <w:sz w:val="20"/>
          <w:szCs w:val="20"/>
        </w:rPr>
      </w:pPr>
    </w:p>
    <w:p w:rsidR="004A1992" w:rsidRDefault="004A1992" w:rsidP="004A1992">
      <w:pPr>
        <w:spacing w:after="160" w:line="259" w:lineRule="auto"/>
        <w:rPr>
          <w:rFonts w:ascii="Times New Roman" w:eastAsia="Calibri" w:hAnsi="Times New Roman" w:cs="Times New Roman"/>
          <w:b/>
          <w:sz w:val="24"/>
          <w:szCs w:val="24"/>
          <w:u w:val="single"/>
        </w:rPr>
      </w:pPr>
    </w:p>
    <w:p w:rsidR="004A1992" w:rsidRPr="00A3333A" w:rsidRDefault="004A1992" w:rsidP="004A1992">
      <w:pPr>
        <w:spacing w:after="160" w:line="259" w:lineRule="auto"/>
        <w:rPr>
          <w:rFonts w:ascii="Times New Roman" w:eastAsia="Calibri" w:hAnsi="Times New Roman" w:cs="Times New Roman"/>
          <w:b/>
          <w:sz w:val="24"/>
          <w:szCs w:val="24"/>
          <w:u w:val="single"/>
        </w:rPr>
      </w:pPr>
    </w:p>
    <w:p w:rsidR="00A3333A" w:rsidRPr="00A3333A" w:rsidRDefault="00A3333A" w:rsidP="00A3333A">
      <w:pPr>
        <w:spacing w:after="160" w:line="259" w:lineRule="auto"/>
        <w:rPr>
          <w:rFonts w:ascii="Times New Roman" w:eastAsia="Calibri" w:hAnsi="Times New Roman" w:cs="Times New Roman"/>
          <w:sz w:val="24"/>
          <w:szCs w:val="24"/>
        </w:rPr>
      </w:pPr>
      <w:r w:rsidRPr="00A3333A">
        <w:rPr>
          <w:rFonts w:ascii="Times New Roman" w:eastAsia="Calibri" w:hAnsi="Times New Roman" w:cs="Times New Roman"/>
          <w:sz w:val="24"/>
          <w:szCs w:val="24"/>
        </w:rPr>
        <w:t>Here are some valuable links to help you cite sources:</w:t>
      </w:r>
    </w:p>
    <w:p w:rsidR="00A3333A" w:rsidRPr="00A3333A" w:rsidRDefault="00A3333A" w:rsidP="00A3333A">
      <w:pPr>
        <w:spacing w:after="160" w:line="259" w:lineRule="auto"/>
        <w:rPr>
          <w:rFonts w:ascii="Times New Roman" w:eastAsia="Calibri" w:hAnsi="Times New Roman" w:cs="Times New Roman"/>
          <w:sz w:val="24"/>
          <w:szCs w:val="24"/>
        </w:rPr>
      </w:pPr>
      <w:hyperlink r:id="rId13" w:history="1">
        <w:r w:rsidRPr="00A3333A">
          <w:rPr>
            <w:rFonts w:ascii="Times New Roman" w:eastAsia="Calibri" w:hAnsi="Times New Roman" w:cs="Times New Roman"/>
            <w:color w:val="0563C1"/>
            <w:sz w:val="24"/>
            <w:szCs w:val="24"/>
            <w:u w:val="single"/>
          </w:rPr>
          <w:t>https://www.genealogy.com/articles/research/19_wylie.html</w:t>
        </w:r>
      </w:hyperlink>
      <w:r w:rsidRPr="00A3333A">
        <w:rPr>
          <w:rFonts w:ascii="Times New Roman" w:eastAsia="Calibri" w:hAnsi="Times New Roman" w:cs="Times New Roman"/>
          <w:sz w:val="24"/>
          <w:szCs w:val="24"/>
        </w:rPr>
        <w:t xml:space="preserve"> </w:t>
      </w:r>
    </w:p>
    <w:p w:rsidR="00A3333A" w:rsidRPr="00A3333A" w:rsidRDefault="00A3333A" w:rsidP="00A3333A">
      <w:pPr>
        <w:spacing w:after="160" w:line="259" w:lineRule="auto"/>
        <w:rPr>
          <w:rFonts w:ascii="Times New Roman" w:eastAsia="Calibri" w:hAnsi="Times New Roman" w:cs="Times New Roman"/>
          <w:sz w:val="24"/>
          <w:szCs w:val="24"/>
        </w:rPr>
      </w:pPr>
      <w:hyperlink r:id="rId14" w:history="1">
        <w:r w:rsidRPr="00A3333A">
          <w:rPr>
            <w:rFonts w:ascii="Times New Roman" w:eastAsia="Calibri" w:hAnsi="Times New Roman" w:cs="Times New Roman"/>
            <w:color w:val="0563C1"/>
            <w:sz w:val="24"/>
            <w:szCs w:val="24"/>
            <w:u w:val="single"/>
          </w:rPr>
          <w:t>https://web.archive.org/web/20140705161451/https://www.progenealogists.com/citationguide.htm</w:t>
        </w:r>
      </w:hyperlink>
    </w:p>
    <w:p w:rsidR="00A3333A" w:rsidRDefault="00A3333A"/>
    <w:p w:rsidR="000F3E9B" w:rsidRDefault="000F3E9B"/>
    <w:p w:rsidR="004A1992" w:rsidRDefault="004A1992"/>
    <w:p w:rsidR="004A1992" w:rsidRDefault="004A1992">
      <w:pPr>
        <w:sectPr w:rsidR="004A1992" w:rsidSect="00346513">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954301" w:rsidRPr="00EE3DAB" w:rsidRDefault="00EE3DAB">
      <w:pPr>
        <w:rPr>
          <w:b/>
          <w:sz w:val="28"/>
          <w:szCs w:val="28"/>
        </w:rPr>
      </w:pPr>
      <w:r w:rsidRPr="00EE3DAB">
        <w:rPr>
          <w:b/>
          <w:sz w:val="28"/>
          <w:szCs w:val="28"/>
        </w:rPr>
        <w:lastRenderedPageBreak/>
        <w:t xml:space="preserve">More Samples of valuable search results that can help with genealogy. </w:t>
      </w:r>
    </w:p>
    <w:p w:rsidR="000F3E9B" w:rsidRPr="000F3E9B" w:rsidRDefault="000F3E9B" w:rsidP="000F3E9B">
      <w:pPr>
        <w:pStyle w:val="ListParagraph"/>
        <w:numPr>
          <w:ilvl w:val="0"/>
          <w:numId w:val="2"/>
        </w:numPr>
        <w:spacing w:after="160" w:line="259" w:lineRule="auto"/>
        <w:rPr>
          <w:rFonts w:ascii="Calibri" w:eastAsia="Calibri" w:hAnsi="Calibri" w:cs="Times New Roman"/>
          <w:b/>
          <w:sz w:val="28"/>
          <w:szCs w:val="28"/>
          <w:u w:val="single"/>
        </w:rPr>
      </w:pPr>
      <w:r w:rsidRPr="000F3E9B">
        <w:rPr>
          <w:rFonts w:ascii="Calibri" w:eastAsia="Calibri" w:hAnsi="Calibri" w:cs="Times New Roman"/>
          <w:b/>
          <w:sz w:val="28"/>
          <w:szCs w:val="28"/>
          <w:u w:val="single"/>
        </w:rPr>
        <w:t xml:space="preserve">Spencer County- </w:t>
      </w:r>
    </w:p>
    <w:p w:rsidR="000F3E9B" w:rsidRPr="000F3E9B" w:rsidRDefault="000F3E9B" w:rsidP="000F3E9B">
      <w:pPr>
        <w:spacing w:after="160" w:line="259" w:lineRule="auto"/>
        <w:rPr>
          <w:rFonts w:ascii="Times New Roman" w:eastAsia="Calibri" w:hAnsi="Times New Roman" w:cs="Times New Roman"/>
          <w:sz w:val="24"/>
          <w:szCs w:val="24"/>
        </w:rPr>
      </w:pPr>
      <w:r w:rsidRPr="000F3E9B">
        <w:rPr>
          <w:rFonts w:ascii="Times New Roman" w:eastAsia="Calibri" w:hAnsi="Times New Roman" w:cs="Times New Roman"/>
          <w:sz w:val="24"/>
          <w:szCs w:val="24"/>
        </w:rPr>
        <w:t xml:space="preserve">Taken from the same issue of the Nelson County </w:t>
      </w:r>
      <w:proofErr w:type="gramStart"/>
      <w:r w:rsidRPr="000F3E9B">
        <w:rPr>
          <w:rFonts w:ascii="Times New Roman" w:eastAsia="Calibri" w:hAnsi="Times New Roman" w:cs="Times New Roman"/>
          <w:sz w:val="24"/>
          <w:szCs w:val="24"/>
        </w:rPr>
        <w:t>Record :</w:t>
      </w:r>
      <w:proofErr w:type="gramEnd"/>
      <w:r w:rsidRPr="000F3E9B">
        <w:rPr>
          <w:rFonts w:ascii="Times New Roman" w:eastAsia="Calibri" w:hAnsi="Times New Roman" w:cs="Times New Roman"/>
          <w:sz w:val="24"/>
          <w:szCs w:val="24"/>
        </w:rPr>
        <w:t xml:space="preserve"> </w:t>
      </w:r>
    </w:p>
    <w:p w:rsidR="000F3E9B" w:rsidRPr="000F3E9B" w:rsidRDefault="000F3E9B" w:rsidP="000F3E9B">
      <w:pPr>
        <w:spacing w:after="160" w:line="259" w:lineRule="auto"/>
        <w:rPr>
          <w:rFonts w:ascii="Times New Roman" w:eastAsia="Calibri" w:hAnsi="Times New Roman" w:cs="Times New Roman"/>
          <w:b/>
          <w:i/>
          <w:sz w:val="24"/>
          <w:szCs w:val="24"/>
        </w:rPr>
      </w:pPr>
      <w:r w:rsidRPr="000F3E9B">
        <w:rPr>
          <w:rFonts w:ascii="Times New Roman" w:eastAsia="Calibri" w:hAnsi="Times New Roman" w:cs="Times New Roman"/>
          <w:b/>
          <w:i/>
          <w:sz w:val="24"/>
          <w:szCs w:val="24"/>
        </w:rPr>
        <w:t xml:space="preserve">In nearby Taylorsville, a resident of the county poorhouse was killed by a handcar in the night. </w:t>
      </w:r>
    </w:p>
    <w:p w:rsidR="000F3E9B" w:rsidRPr="000F3E9B" w:rsidRDefault="000F3E9B" w:rsidP="000F3E9B">
      <w:pPr>
        <w:spacing w:after="160" w:line="259" w:lineRule="auto"/>
        <w:rPr>
          <w:rFonts w:ascii="Times New Roman" w:eastAsia="Calibri" w:hAnsi="Times New Roman" w:cs="Times New Roman"/>
          <w:b/>
          <w:i/>
          <w:sz w:val="24"/>
          <w:szCs w:val="24"/>
        </w:rPr>
      </w:pPr>
      <w:r w:rsidRPr="000F3E9B">
        <w:rPr>
          <w:rFonts w:ascii="Times New Roman" w:eastAsia="Calibri" w:hAnsi="Times New Roman" w:cs="Times New Roman"/>
          <w:b/>
          <w:i/>
          <w:sz w:val="24"/>
          <w:szCs w:val="24"/>
        </w:rPr>
        <w:t>John Jackson was found lying dead at the foot of the Montgomery trestle, about 1.5 miles north of Taylorsville.  A handcar, loaded with people traveling at night from Bloomfield, supposedly knocked Jackson from the trestle in the dark. This is the first death notice I’ve found where the deceased was victim of a handcar.</w:t>
      </w:r>
      <w:r w:rsidRPr="000F3E9B">
        <w:rPr>
          <w:rFonts w:ascii="Times New Roman" w:eastAsia="Calibri" w:hAnsi="Times New Roman" w:cs="Times New Roman"/>
          <w:b/>
          <w:i/>
          <w:sz w:val="24"/>
          <w:szCs w:val="24"/>
          <w:vertAlign w:val="superscript"/>
        </w:rPr>
        <w:footnoteReference w:id="3"/>
      </w:r>
    </w:p>
    <w:p w:rsidR="000F3E9B" w:rsidRPr="000F3E9B" w:rsidRDefault="000F3E9B" w:rsidP="000F3E9B">
      <w:pPr>
        <w:spacing w:after="160" w:line="259" w:lineRule="auto"/>
        <w:rPr>
          <w:rFonts w:ascii="Calibri" w:eastAsia="Calibri" w:hAnsi="Calibri" w:cs="Times New Roman"/>
        </w:rPr>
      </w:pPr>
    </w:p>
    <w:p w:rsidR="000F3E9B" w:rsidRPr="000F3E9B" w:rsidRDefault="000F3E9B" w:rsidP="000F3E9B">
      <w:pPr>
        <w:spacing w:after="160" w:line="259" w:lineRule="auto"/>
        <w:rPr>
          <w:rFonts w:ascii="Calibri" w:eastAsia="Calibri" w:hAnsi="Calibri" w:cs="Times New Roman"/>
        </w:rPr>
      </w:pPr>
      <w:r w:rsidRPr="000F3E9B">
        <w:rPr>
          <w:rFonts w:ascii="Calibri" w:eastAsia="Calibri" w:hAnsi="Calibri" w:cs="Times New Roman"/>
        </w:rPr>
        <w:t xml:space="preserve">                                            </w:t>
      </w:r>
      <w:r w:rsidRPr="000F3E9B">
        <w:rPr>
          <w:rFonts w:ascii="Calibri" w:eastAsia="Calibri" w:hAnsi="Calibri" w:cs="Times New Roman"/>
          <w:noProof/>
        </w:rPr>
        <w:drawing>
          <wp:inline distT="0" distB="0" distL="0" distR="0" wp14:anchorId="5AC03F18" wp14:editId="1C416119">
            <wp:extent cx="3181350" cy="4344076"/>
            <wp:effectExtent l="19050" t="0" r="0" b="0"/>
            <wp:docPr id="3" name="Picture 3" descr="Man killed in Taylorsville 1 Aug 1889 The Nelson County Rec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killed in Taylorsville 1 Aug 1889 The Nelson County Record.JPG"/>
                    <pic:cNvPicPr/>
                  </pic:nvPicPr>
                  <pic:blipFill>
                    <a:blip r:embed="rId15" cstate="print"/>
                    <a:stretch>
                      <a:fillRect/>
                    </a:stretch>
                  </pic:blipFill>
                  <pic:spPr>
                    <a:xfrm>
                      <a:off x="0" y="0"/>
                      <a:ext cx="3184357" cy="4348182"/>
                    </a:xfrm>
                    <a:prstGeom prst="rect">
                      <a:avLst/>
                    </a:prstGeom>
                  </pic:spPr>
                </pic:pic>
              </a:graphicData>
            </a:graphic>
          </wp:inline>
        </w:drawing>
      </w:r>
      <w:r w:rsidRPr="000F3E9B">
        <w:rPr>
          <w:rFonts w:ascii="Calibri" w:eastAsia="Calibri" w:hAnsi="Calibri" w:cs="Times New Roman"/>
          <w:sz w:val="36"/>
          <w:szCs w:val="36"/>
          <w:vertAlign w:val="superscript"/>
        </w:rPr>
        <w:footnoteReference w:id="4"/>
      </w:r>
    </w:p>
    <w:p w:rsidR="000F3E9B" w:rsidRDefault="000F3E9B">
      <w:pPr>
        <w:sectPr w:rsidR="000F3E9B" w:rsidSect="00346513">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0F3E9B" w:rsidRPr="000F3E9B" w:rsidRDefault="000F3E9B" w:rsidP="000F3E9B">
      <w:pPr>
        <w:pStyle w:val="ListParagraph"/>
        <w:numPr>
          <w:ilvl w:val="0"/>
          <w:numId w:val="2"/>
        </w:numPr>
        <w:spacing w:after="160" w:line="259" w:lineRule="auto"/>
        <w:rPr>
          <w:rFonts w:ascii="Times New Roman" w:eastAsia="Calibri" w:hAnsi="Times New Roman" w:cs="Times New Roman"/>
          <w:b/>
          <w:sz w:val="28"/>
          <w:szCs w:val="28"/>
          <w:u w:val="single"/>
        </w:rPr>
      </w:pPr>
      <w:r w:rsidRPr="000F3E9B">
        <w:rPr>
          <w:rFonts w:ascii="Times New Roman" w:eastAsia="Calibri" w:hAnsi="Times New Roman" w:cs="Times New Roman"/>
          <w:b/>
          <w:sz w:val="28"/>
          <w:szCs w:val="28"/>
          <w:u w:val="single"/>
        </w:rPr>
        <w:lastRenderedPageBreak/>
        <w:t>Bardstown</w:t>
      </w:r>
    </w:p>
    <w:p w:rsidR="000F3E9B" w:rsidRPr="000F3E9B" w:rsidRDefault="000F3E9B" w:rsidP="000F3E9B">
      <w:pPr>
        <w:spacing w:after="160" w:line="259" w:lineRule="auto"/>
        <w:ind w:left="810"/>
        <w:contextualSpacing/>
        <w:rPr>
          <w:rFonts w:ascii="Times New Roman" w:eastAsia="Calibri" w:hAnsi="Times New Roman" w:cs="Times New Roman"/>
          <w:b/>
          <w:sz w:val="28"/>
          <w:szCs w:val="28"/>
          <w:u w:val="single"/>
        </w:rPr>
      </w:pPr>
    </w:p>
    <w:p w:rsidR="000F3E9B" w:rsidRPr="000F3E9B" w:rsidRDefault="000F3E9B" w:rsidP="000F3E9B">
      <w:pPr>
        <w:spacing w:after="160" w:line="259" w:lineRule="auto"/>
        <w:rPr>
          <w:rFonts w:ascii="Times New Roman" w:eastAsia="Calibri" w:hAnsi="Times New Roman" w:cs="Times New Roman"/>
          <w:sz w:val="24"/>
          <w:szCs w:val="24"/>
        </w:rPr>
      </w:pPr>
      <w:r w:rsidRPr="000F3E9B">
        <w:rPr>
          <w:rFonts w:ascii="Times New Roman" w:eastAsia="Calibri" w:hAnsi="Times New Roman" w:cs="Times New Roman"/>
          <w:sz w:val="24"/>
          <w:szCs w:val="24"/>
        </w:rPr>
        <w:t xml:space="preserve">Not sure what to do for Mardi </w:t>
      </w:r>
      <w:proofErr w:type="gramStart"/>
      <w:r w:rsidRPr="000F3E9B">
        <w:rPr>
          <w:rFonts w:ascii="Times New Roman" w:eastAsia="Calibri" w:hAnsi="Times New Roman" w:cs="Times New Roman"/>
          <w:sz w:val="24"/>
          <w:szCs w:val="24"/>
        </w:rPr>
        <w:t>Gras</w:t>
      </w:r>
      <w:proofErr w:type="gramEnd"/>
      <w:r w:rsidRPr="000F3E9B">
        <w:rPr>
          <w:rFonts w:ascii="Times New Roman" w:eastAsia="Calibri" w:hAnsi="Times New Roman" w:cs="Times New Roman"/>
          <w:sz w:val="24"/>
          <w:szCs w:val="24"/>
        </w:rPr>
        <w:t>? Go there by train from Bardstown! A round trip to New Orleans would have cost only $20.30. Of course it was advised to estimate additional lodging costs at $1.00 in the best private homes or $2.00 a day in good hotels. The last statement in fine print instructs that the L &amp; N Agent has a printed list of Rooming Houses a</w:t>
      </w:r>
      <w:r>
        <w:rPr>
          <w:rFonts w:ascii="Times New Roman" w:eastAsia="Calibri" w:hAnsi="Times New Roman" w:cs="Times New Roman"/>
          <w:sz w:val="24"/>
          <w:szCs w:val="24"/>
        </w:rPr>
        <w:t xml:space="preserve">nd Hotels for customers to view. </w:t>
      </w:r>
      <w:r w:rsidRPr="000F3E9B">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343CE949" wp14:editId="1FCE5F2D">
            <wp:simplePos x="935355" y="2764155"/>
            <wp:positionH relativeFrom="margin">
              <wp:align>center</wp:align>
            </wp:positionH>
            <wp:positionV relativeFrom="margin">
              <wp:align>center</wp:align>
            </wp:positionV>
            <wp:extent cx="5417820" cy="3550920"/>
            <wp:effectExtent l="0" t="0" r="0" b="0"/>
            <wp:wrapSquare wrapText="bothSides"/>
            <wp:docPr id="4" name="Picture 6" descr="Mardi Gras Train Trip TKS 5 Feb 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di Gras Train Trip TKS 5 Feb 19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17820" cy="3550920"/>
                    </a:xfrm>
                    <a:prstGeom prst="rect">
                      <a:avLst/>
                    </a:prstGeom>
                  </pic:spPr>
                </pic:pic>
              </a:graphicData>
            </a:graphic>
          </wp:anchor>
        </w:drawing>
      </w:r>
      <w:r w:rsidR="00EE3DAB">
        <w:rPr>
          <w:rFonts w:ascii="Times New Roman" w:eastAsia="Calibri" w:hAnsi="Times New Roman" w:cs="Times New Roman"/>
          <w:sz w:val="24"/>
          <w:szCs w:val="24"/>
        </w:rPr>
        <w:t>If you had an ancestor living in the area in 1914, this gives you an idea of the costs and means of travel during that year. With enough of items like this, you can begin to get an idea of what life was like for your ancestor.</w:t>
      </w:r>
    </w:p>
    <w:p w:rsidR="00954301" w:rsidRDefault="00954301"/>
    <w:p w:rsidR="000F3E9B" w:rsidRDefault="000F3E9B"/>
    <w:p w:rsidR="00F826F0" w:rsidRDefault="000F3E9B">
      <w:pPr>
        <w:sectPr w:rsidR="00F826F0" w:rsidSect="00346513">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r>
        <w:rPr>
          <w:rStyle w:val="FootnoteReference"/>
        </w:rPr>
        <w:footnoteReference w:id="5"/>
      </w:r>
    </w:p>
    <w:p w:rsidR="000F3E9B" w:rsidRDefault="000F3E9B" w:rsidP="00F826F0"/>
    <w:sectPr w:rsidR="000F3E9B" w:rsidSect="00346513">
      <w:footerReference w:type="default" r:id="rId17"/>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AF" w:rsidRDefault="00902CAF" w:rsidP="008E30F1">
      <w:pPr>
        <w:spacing w:after="0" w:line="240" w:lineRule="auto"/>
      </w:pPr>
      <w:r>
        <w:separator/>
      </w:r>
    </w:p>
  </w:endnote>
  <w:endnote w:type="continuationSeparator" w:id="0">
    <w:p w:rsidR="00902CAF" w:rsidRDefault="00902CAF" w:rsidP="008E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648327"/>
      <w:docPartObj>
        <w:docPartGallery w:val="Page Numbers (Bottom of Page)"/>
        <w:docPartUnique/>
      </w:docPartObj>
    </w:sdtPr>
    <w:sdtEndPr>
      <w:rPr>
        <w:noProof/>
      </w:rPr>
    </w:sdtEndPr>
    <w:sdtContent>
      <w:p w:rsidR="00346513" w:rsidRDefault="0034651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8E30F1" w:rsidRDefault="008E3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726856"/>
      <w:docPartObj>
        <w:docPartGallery w:val="Page Numbers (Bottom of Page)"/>
        <w:docPartUnique/>
      </w:docPartObj>
    </w:sdtPr>
    <w:sdtEndPr>
      <w:rPr>
        <w:noProof/>
      </w:rPr>
    </w:sdtEndPr>
    <w:sdtContent>
      <w:p w:rsidR="00346513" w:rsidRDefault="003465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46513" w:rsidRDefault="00346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AF" w:rsidRDefault="00902CAF" w:rsidP="008E30F1">
      <w:pPr>
        <w:spacing w:after="0" w:line="240" w:lineRule="auto"/>
      </w:pPr>
      <w:r>
        <w:separator/>
      </w:r>
    </w:p>
  </w:footnote>
  <w:footnote w:type="continuationSeparator" w:id="0">
    <w:p w:rsidR="00902CAF" w:rsidRDefault="00902CAF" w:rsidP="008E30F1">
      <w:pPr>
        <w:spacing w:after="0" w:line="240" w:lineRule="auto"/>
      </w:pPr>
      <w:r>
        <w:continuationSeparator/>
      </w:r>
    </w:p>
  </w:footnote>
  <w:footnote w:id="1">
    <w:p w:rsidR="00A3333A" w:rsidRDefault="00A3333A" w:rsidP="00A3333A">
      <w:pPr>
        <w:pStyle w:val="FootnoteText"/>
      </w:pPr>
      <w:r>
        <w:rPr>
          <w:rStyle w:val="FootnoteReference"/>
        </w:rPr>
        <w:footnoteRef/>
      </w:r>
      <w:r>
        <w:t xml:space="preserve"> </w:t>
      </w:r>
      <w:r w:rsidRPr="000725C8">
        <w:rPr>
          <w:b/>
          <w:i/>
        </w:rPr>
        <w:t>The Nelson County Record, 1 Aug 1889</w:t>
      </w:r>
      <w:r>
        <w:t xml:space="preserve">. </w:t>
      </w:r>
      <w:proofErr w:type="gramStart"/>
      <w:r w:rsidRPr="000725C8">
        <w:rPr>
          <w:u w:val="single"/>
        </w:rPr>
        <w:t>Newspapers</w:t>
      </w:r>
      <w:r>
        <w:t xml:space="preserve"> digital file.</w:t>
      </w:r>
      <w:proofErr w:type="gramEnd"/>
      <w:r>
        <w:t xml:space="preserve"> </w:t>
      </w:r>
      <w:proofErr w:type="gramStart"/>
      <w:r>
        <w:t>Repository, Genealogy Room of Nelson County Public Library, Bardstown, KY.</w:t>
      </w:r>
      <w:proofErr w:type="gramEnd"/>
    </w:p>
  </w:footnote>
  <w:footnote w:id="2">
    <w:p w:rsidR="00A3333A" w:rsidRDefault="00A3333A" w:rsidP="00A3333A">
      <w:pPr>
        <w:pStyle w:val="FootnoteText"/>
      </w:pPr>
      <w:r>
        <w:rPr>
          <w:rStyle w:val="FootnoteReference"/>
        </w:rPr>
        <w:footnoteRef/>
      </w:r>
      <w:r>
        <w:t xml:space="preserve"> Karen </w:t>
      </w:r>
      <w:proofErr w:type="spellStart"/>
      <w:r>
        <w:t>Mauer</w:t>
      </w:r>
      <w:proofErr w:type="spellEnd"/>
      <w:r>
        <w:t xml:space="preserve"> Green</w:t>
      </w:r>
      <w:proofErr w:type="gramStart"/>
      <w:r>
        <w:t>,  The</w:t>
      </w:r>
      <w:proofErr w:type="gramEnd"/>
      <w:r>
        <w:t xml:space="preserve"> Kentucky Gazette 1787-1800, Genealogical and Historical Abstracts, Gateway Press, Inc., Baltimore, 1983. </w:t>
      </w:r>
    </w:p>
  </w:footnote>
  <w:footnote w:id="3">
    <w:p w:rsidR="000F3E9B" w:rsidRDefault="000F3E9B" w:rsidP="000F3E9B">
      <w:pPr>
        <w:pStyle w:val="FootnoteText"/>
      </w:pPr>
      <w:r>
        <w:rPr>
          <w:rStyle w:val="FootnoteReference"/>
        </w:rPr>
        <w:footnoteRef/>
      </w:r>
      <w:r>
        <w:t xml:space="preserve"> Ibid.</w:t>
      </w:r>
    </w:p>
  </w:footnote>
  <w:footnote w:id="4">
    <w:p w:rsidR="000F3E9B" w:rsidRDefault="000F3E9B" w:rsidP="000F3E9B">
      <w:pPr>
        <w:pStyle w:val="FootnoteText"/>
      </w:pPr>
      <w:r>
        <w:rPr>
          <w:rStyle w:val="FootnoteReference"/>
        </w:rPr>
        <w:footnoteRef/>
      </w:r>
      <w:r>
        <w:t xml:space="preserve"> </w:t>
      </w:r>
      <w:r w:rsidRPr="000725C8">
        <w:rPr>
          <w:b/>
          <w:i/>
        </w:rPr>
        <w:t>The Nelson County Record, 1 Aug 1889</w:t>
      </w:r>
      <w:r>
        <w:t xml:space="preserve">. </w:t>
      </w:r>
      <w:proofErr w:type="gramStart"/>
      <w:r w:rsidRPr="000725C8">
        <w:rPr>
          <w:u w:val="single"/>
        </w:rPr>
        <w:t>Newspapers</w:t>
      </w:r>
      <w:r>
        <w:t xml:space="preserve"> digital file.</w:t>
      </w:r>
      <w:proofErr w:type="gramEnd"/>
      <w:r>
        <w:t xml:space="preserve"> </w:t>
      </w:r>
      <w:proofErr w:type="gramStart"/>
      <w:r>
        <w:t>Repository, Genealogy Room of Nelson County Public Library, Bardstown, KY.</w:t>
      </w:r>
      <w:proofErr w:type="gramEnd"/>
    </w:p>
    <w:p w:rsidR="000F3E9B" w:rsidRDefault="000F3E9B" w:rsidP="000F3E9B">
      <w:pPr>
        <w:pStyle w:val="FootnoteText"/>
      </w:pPr>
    </w:p>
    <w:p w:rsidR="000F3E9B" w:rsidRDefault="000F3E9B" w:rsidP="000F3E9B">
      <w:pPr>
        <w:pStyle w:val="FootnoteText"/>
      </w:pPr>
    </w:p>
  </w:footnote>
  <w:footnote w:id="5">
    <w:p w:rsidR="000F3E9B" w:rsidRDefault="000F3E9B">
      <w:pPr>
        <w:pStyle w:val="FootnoteText"/>
      </w:pPr>
      <w:r>
        <w:rPr>
          <w:rStyle w:val="FootnoteReference"/>
        </w:rPr>
        <w:footnoteRef/>
      </w:r>
      <w:r>
        <w:t xml:space="preserve"> </w:t>
      </w:r>
      <w:r w:rsidRPr="000F3E9B">
        <w:rPr>
          <w:rFonts w:ascii="Calibri" w:eastAsia="Calibri" w:hAnsi="Calibri" w:cs="Times New Roman"/>
          <w:b/>
          <w:i/>
          <w:sz w:val="22"/>
          <w:szCs w:val="22"/>
        </w:rPr>
        <w:t>The Kentucky Standard, 5 Feb 1914</w:t>
      </w:r>
      <w:r w:rsidRPr="000F3E9B">
        <w:rPr>
          <w:rFonts w:ascii="Calibri" w:eastAsia="Calibri" w:hAnsi="Calibri" w:cs="Times New Roman"/>
          <w:sz w:val="22"/>
          <w:szCs w:val="22"/>
        </w:rPr>
        <w:t xml:space="preserve">. </w:t>
      </w:r>
      <w:proofErr w:type="gramStart"/>
      <w:r w:rsidRPr="000F3E9B">
        <w:rPr>
          <w:rFonts w:ascii="Calibri" w:eastAsia="Calibri" w:hAnsi="Calibri" w:cs="Times New Roman"/>
          <w:sz w:val="22"/>
          <w:szCs w:val="22"/>
        </w:rPr>
        <w:t>Newspapers, digital file.</w:t>
      </w:r>
      <w:proofErr w:type="gramEnd"/>
      <w:r w:rsidRPr="000F3E9B">
        <w:rPr>
          <w:rFonts w:ascii="Calibri" w:eastAsia="Calibri" w:hAnsi="Calibri" w:cs="Times New Roman"/>
          <w:sz w:val="22"/>
          <w:szCs w:val="22"/>
        </w:rPr>
        <w:t xml:space="preserve"> Repository, Genealogy Room of Nelson County Public Library, Bardstown, </w:t>
      </w:r>
      <w:proofErr w:type="gramStart"/>
      <w:r w:rsidRPr="000F3E9B">
        <w:rPr>
          <w:rFonts w:ascii="Calibri" w:eastAsia="Calibri" w:hAnsi="Calibri" w:cs="Times New Roman"/>
          <w:sz w:val="22"/>
          <w:szCs w:val="22"/>
        </w:rPr>
        <w:t>KY..</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50E5"/>
    <w:multiLevelType w:val="hybridMultilevel"/>
    <w:tmpl w:val="2ADE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C480B"/>
    <w:multiLevelType w:val="hybridMultilevel"/>
    <w:tmpl w:val="45DA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E2A36"/>
    <w:multiLevelType w:val="hybridMultilevel"/>
    <w:tmpl w:val="2ADE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64474"/>
    <w:multiLevelType w:val="hybridMultilevel"/>
    <w:tmpl w:val="EB409C72"/>
    <w:lvl w:ilvl="0" w:tplc="8FC644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51B73"/>
    <w:multiLevelType w:val="hybridMultilevel"/>
    <w:tmpl w:val="89F2932C"/>
    <w:lvl w:ilvl="0" w:tplc="75BAD8CE">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847299C"/>
    <w:multiLevelType w:val="hybridMultilevel"/>
    <w:tmpl w:val="93885C9C"/>
    <w:lvl w:ilvl="0" w:tplc="5DB07D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F1"/>
    <w:rsid w:val="000F3E9B"/>
    <w:rsid w:val="00346513"/>
    <w:rsid w:val="004A1992"/>
    <w:rsid w:val="008E30F1"/>
    <w:rsid w:val="00902CAF"/>
    <w:rsid w:val="00954301"/>
    <w:rsid w:val="00A3333A"/>
    <w:rsid w:val="00A4220D"/>
    <w:rsid w:val="00B04BD5"/>
    <w:rsid w:val="00EE3DAB"/>
    <w:rsid w:val="00F8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F1"/>
  </w:style>
  <w:style w:type="paragraph" w:styleId="Footer">
    <w:name w:val="footer"/>
    <w:basedOn w:val="Normal"/>
    <w:link w:val="FooterChar"/>
    <w:uiPriority w:val="99"/>
    <w:unhideWhenUsed/>
    <w:rsid w:val="008E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F1"/>
  </w:style>
  <w:style w:type="paragraph" w:styleId="BalloonText">
    <w:name w:val="Balloon Text"/>
    <w:basedOn w:val="Normal"/>
    <w:link w:val="BalloonTextChar"/>
    <w:uiPriority w:val="99"/>
    <w:semiHidden/>
    <w:unhideWhenUsed/>
    <w:rsid w:val="008E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F1"/>
    <w:rPr>
      <w:rFonts w:ascii="Tahoma" w:hAnsi="Tahoma" w:cs="Tahoma"/>
      <w:sz w:val="16"/>
      <w:szCs w:val="16"/>
    </w:rPr>
  </w:style>
  <w:style w:type="paragraph" w:styleId="FootnoteText">
    <w:name w:val="footnote text"/>
    <w:basedOn w:val="Normal"/>
    <w:link w:val="FootnoteTextChar"/>
    <w:uiPriority w:val="99"/>
    <w:semiHidden/>
    <w:unhideWhenUsed/>
    <w:rsid w:val="00A33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33A"/>
    <w:rPr>
      <w:sz w:val="20"/>
      <w:szCs w:val="20"/>
    </w:rPr>
  </w:style>
  <w:style w:type="character" w:styleId="FootnoteReference">
    <w:name w:val="footnote reference"/>
    <w:basedOn w:val="DefaultParagraphFont"/>
    <w:uiPriority w:val="99"/>
    <w:semiHidden/>
    <w:unhideWhenUsed/>
    <w:rsid w:val="00A3333A"/>
    <w:rPr>
      <w:vertAlign w:val="superscript"/>
    </w:rPr>
  </w:style>
  <w:style w:type="paragraph" w:styleId="ListParagraph">
    <w:name w:val="List Paragraph"/>
    <w:basedOn w:val="Normal"/>
    <w:uiPriority w:val="34"/>
    <w:qFormat/>
    <w:rsid w:val="000F3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F1"/>
  </w:style>
  <w:style w:type="paragraph" w:styleId="Footer">
    <w:name w:val="footer"/>
    <w:basedOn w:val="Normal"/>
    <w:link w:val="FooterChar"/>
    <w:uiPriority w:val="99"/>
    <w:unhideWhenUsed/>
    <w:rsid w:val="008E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F1"/>
  </w:style>
  <w:style w:type="paragraph" w:styleId="BalloonText">
    <w:name w:val="Balloon Text"/>
    <w:basedOn w:val="Normal"/>
    <w:link w:val="BalloonTextChar"/>
    <w:uiPriority w:val="99"/>
    <w:semiHidden/>
    <w:unhideWhenUsed/>
    <w:rsid w:val="008E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F1"/>
    <w:rPr>
      <w:rFonts w:ascii="Tahoma" w:hAnsi="Tahoma" w:cs="Tahoma"/>
      <w:sz w:val="16"/>
      <w:szCs w:val="16"/>
    </w:rPr>
  </w:style>
  <w:style w:type="paragraph" w:styleId="FootnoteText">
    <w:name w:val="footnote text"/>
    <w:basedOn w:val="Normal"/>
    <w:link w:val="FootnoteTextChar"/>
    <w:uiPriority w:val="99"/>
    <w:semiHidden/>
    <w:unhideWhenUsed/>
    <w:rsid w:val="00A33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33A"/>
    <w:rPr>
      <w:sz w:val="20"/>
      <w:szCs w:val="20"/>
    </w:rPr>
  </w:style>
  <w:style w:type="character" w:styleId="FootnoteReference">
    <w:name w:val="footnote reference"/>
    <w:basedOn w:val="DefaultParagraphFont"/>
    <w:uiPriority w:val="99"/>
    <w:semiHidden/>
    <w:unhideWhenUsed/>
    <w:rsid w:val="00A3333A"/>
    <w:rPr>
      <w:vertAlign w:val="superscript"/>
    </w:rPr>
  </w:style>
  <w:style w:type="paragraph" w:styleId="ListParagraph">
    <w:name w:val="List Paragraph"/>
    <w:basedOn w:val="Normal"/>
    <w:uiPriority w:val="34"/>
    <w:qFormat/>
    <w:rsid w:val="000F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nealogy.com/articles/research/19_wyli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spaper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papers.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eb.archive.org/web/20140705161451/https://www.progenealogists.com/citationguide.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84"/>
    <w:rsid w:val="00207C04"/>
    <w:rsid w:val="007D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04693856924B228E5D8B27B065C77E">
    <w:name w:val="BA04693856924B228E5D8B27B065C77E"/>
    <w:rsid w:val="007D3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04693856924B228E5D8B27B065C77E">
    <w:name w:val="BA04693856924B228E5D8B27B065C77E"/>
    <w:rsid w:val="007D3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4B074A-81BE-4748-9839-1E2D9B0D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2023-02-16T18:06:00Z</dcterms:created>
  <dcterms:modified xsi:type="dcterms:W3CDTF">2023-02-16T18:06:00Z</dcterms:modified>
</cp:coreProperties>
</file>